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E9EE" w14:textId="77777777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14:paraId="70C7592D" w14:textId="0A141683" w:rsidR="00E37C75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78CD8435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</w:t>
      </w:r>
      <w:r w:rsidR="00510B03">
        <w:rPr>
          <w:sz w:val="22"/>
          <w:szCs w:val="22"/>
          <w:lang w:eastAsia="ar-SA"/>
        </w:rPr>
        <w:t xml:space="preserve">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593244F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7B7C1275" w:rsidR="00E37C75" w:rsidRPr="00EA75FA" w:rsidRDefault="00E37C75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proofErr w:type="gramStart"/>
      <w:r w:rsidRPr="00A31054">
        <w:rPr>
          <w:b/>
          <w:sz w:val="22"/>
          <w:szCs w:val="22"/>
        </w:rPr>
        <w:t>Государственная администрация города Бендеры</w:t>
      </w:r>
      <w:r>
        <w:rPr>
          <w:sz w:val="22"/>
          <w:szCs w:val="22"/>
        </w:rPr>
        <w:t>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A31054">
        <w:rPr>
          <w:sz w:val="22"/>
          <w:szCs w:val="22"/>
        </w:rPr>
        <w:t xml:space="preserve"> </w:t>
      </w:r>
      <w:r w:rsidR="007F6CE3"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>, именуемое в дальнейшем «Поставщик», в лице</w:t>
      </w:r>
      <w:r w:rsidR="00A05C55">
        <w:rPr>
          <w:sz w:val="22"/>
          <w:szCs w:val="22"/>
        </w:rPr>
        <w:t xml:space="preserve"> </w:t>
      </w:r>
      <w:r w:rsidR="007F6CE3">
        <w:rPr>
          <w:sz w:val="22"/>
          <w:szCs w:val="22"/>
        </w:rPr>
        <w:t>_______________</w:t>
      </w:r>
      <w:r>
        <w:rPr>
          <w:sz w:val="22"/>
          <w:szCs w:val="22"/>
        </w:rPr>
        <w:t>, действующего на основании Устава, с другой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 xml:space="preserve">, Законом Приднестровской Молдавской </w:t>
      </w:r>
      <w:r w:rsidRPr="00EA75FA">
        <w:rPr>
          <w:sz w:val="22"/>
          <w:szCs w:val="22"/>
        </w:rPr>
        <w:t>Республики от 26 ноября 2018 года № 318-З-</w:t>
      </w:r>
      <w:r w:rsidRPr="00EA75FA">
        <w:rPr>
          <w:sz w:val="22"/>
          <w:szCs w:val="22"/>
          <w:lang w:val="en-US"/>
        </w:rPr>
        <w:t>VI</w:t>
      </w:r>
      <w:r w:rsidRPr="00EA75FA"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закупках),</w:t>
      </w:r>
      <w:r w:rsidR="00EA75FA" w:rsidRPr="00EA75FA">
        <w:rPr>
          <w:sz w:val="22"/>
          <w:szCs w:val="22"/>
        </w:rPr>
        <w:t xml:space="preserve"> </w:t>
      </w:r>
      <w:r w:rsidRPr="00EA75FA">
        <w:rPr>
          <w:sz w:val="22"/>
          <w:szCs w:val="22"/>
        </w:rPr>
        <w:t>Планом закупок товаров, работ услуг для обеспе</w:t>
      </w:r>
      <w:r w:rsidR="007F6CE3">
        <w:rPr>
          <w:sz w:val="22"/>
          <w:szCs w:val="22"/>
        </w:rPr>
        <w:t>чения муниципальных нужд на 2022</w:t>
      </w:r>
      <w:r w:rsidRPr="00EA75FA">
        <w:rPr>
          <w:sz w:val="22"/>
          <w:szCs w:val="22"/>
        </w:rPr>
        <w:t xml:space="preserve"> </w:t>
      </w:r>
      <w:r w:rsidRPr="00670A2C">
        <w:rPr>
          <w:sz w:val="22"/>
          <w:szCs w:val="22"/>
        </w:rPr>
        <w:t>год (</w:t>
      </w:r>
      <w:r w:rsidR="00EA75FA" w:rsidRPr="00670A2C">
        <w:rPr>
          <w:sz w:val="22"/>
          <w:szCs w:val="22"/>
        </w:rPr>
        <w:t>п.</w:t>
      </w:r>
      <w:r w:rsidR="00D57C91">
        <w:rPr>
          <w:sz w:val="22"/>
          <w:szCs w:val="22"/>
        </w:rPr>
        <w:t xml:space="preserve"> </w:t>
      </w:r>
      <w:r w:rsidR="00D57C91">
        <w:rPr>
          <w:sz w:val="22"/>
          <w:szCs w:val="22"/>
          <w:lang w:eastAsia="en-US"/>
        </w:rPr>
        <w:t>1.2</w:t>
      </w:r>
      <w:r w:rsidRPr="00670A2C">
        <w:rPr>
          <w:sz w:val="22"/>
          <w:szCs w:val="22"/>
        </w:rPr>
        <w:t>)</w:t>
      </w:r>
      <w:r w:rsidR="00A31054" w:rsidRPr="00670A2C">
        <w:rPr>
          <w:sz w:val="22"/>
          <w:szCs w:val="22"/>
        </w:rPr>
        <w:t>,</w:t>
      </w:r>
      <w:r w:rsidRPr="00670A2C">
        <w:rPr>
          <w:sz w:val="22"/>
          <w:szCs w:val="22"/>
        </w:rPr>
        <w:t xml:space="preserve"> </w:t>
      </w:r>
      <w:r w:rsidR="00A31054" w:rsidRPr="00670A2C">
        <w:rPr>
          <w:rFonts w:eastAsia="Times New Roman"/>
          <w:sz w:val="22"/>
          <w:szCs w:val="22"/>
        </w:rPr>
        <w:t>по</w:t>
      </w:r>
      <w:r w:rsidR="00A31054" w:rsidRPr="00EA75FA">
        <w:rPr>
          <w:rFonts w:eastAsia="Times New Roman"/>
          <w:sz w:val="22"/>
          <w:szCs w:val="22"/>
        </w:rPr>
        <w:t xml:space="preserve"> итогам проведения запроса предложений </w:t>
      </w:r>
      <w:r w:rsidR="00A31054">
        <w:rPr>
          <w:rFonts w:eastAsia="Times New Roman"/>
          <w:sz w:val="22"/>
          <w:szCs w:val="22"/>
        </w:rPr>
        <w:t>(</w:t>
      </w:r>
      <w:r w:rsidR="00A31054" w:rsidRPr="00EA75FA">
        <w:rPr>
          <w:rFonts w:eastAsia="Times New Roman"/>
          <w:sz w:val="22"/>
          <w:szCs w:val="22"/>
        </w:rPr>
        <w:t>извещение</w:t>
      </w:r>
      <w:proofErr w:type="gramEnd"/>
      <w:r w:rsidR="00A31054" w:rsidRPr="00EA75FA">
        <w:rPr>
          <w:rFonts w:eastAsia="Times New Roman"/>
          <w:sz w:val="22"/>
          <w:szCs w:val="22"/>
        </w:rPr>
        <w:t xml:space="preserve"> </w:t>
      </w:r>
      <w:r w:rsidR="006E53AD">
        <w:rPr>
          <w:rFonts w:eastAsia="Times New Roman"/>
          <w:sz w:val="22"/>
          <w:szCs w:val="22"/>
        </w:rPr>
        <w:t xml:space="preserve">о закупке </w:t>
      </w:r>
      <w:r w:rsidR="007F6CE3">
        <w:rPr>
          <w:rFonts w:eastAsia="Times New Roman"/>
          <w:sz w:val="22"/>
          <w:szCs w:val="22"/>
        </w:rPr>
        <w:t xml:space="preserve"> товаров, работ, услуг  для обеспечения государственных (муниципальных) нужд </w:t>
      </w:r>
      <w:r w:rsidR="00A31054" w:rsidRPr="00EA75FA">
        <w:rPr>
          <w:rFonts w:eastAsia="Times New Roman"/>
          <w:sz w:val="22"/>
          <w:szCs w:val="22"/>
        </w:rPr>
        <w:t xml:space="preserve">от </w:t>
      </w:r>
      <w:r w:rsidR="007F6CE3">
        <w:rPr>
          <w:rFonts w:eastAsia="Times New Roman"/>
          <w:sz w:val="22"/>
          <w:szCs w:val="22"/>
        </w:rPr>
        <w:t>_______2022</w:t>
      </w:r>
      <w:r w:rsidR="00A31054" w:rsidRPr="00EA75FA">
        <w:rPr>
          <w:rFonts w:eastAsia="Times New Roman"/>
          <w:sz w:val="22"/>
          <w:szCs w:val="22"/>
        </w:rPr>
        <w:t xml:space="preserve"> года,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</w:t>
      </w:r>
      <w:r w:rsidR="00A31054">
        <w:rPr>
          <w:rFonts w:eastAsia="Times New Roman"/>
          <w:sz w:val="22"/>
          <w:szCs w:val="22"/>
        </w:rPr>
        <w:t xml:space="preserve">запроса предложений по закупке </w:t>
      </w:r>
      <w:r w:rsidR="00D57C91">
        <w:rPr>
          <w:rFonts w:eastAsia="Times New Roman"/>
          <w:sz w:val="22"/>
          <w:szCs w:val="22"/>
        </w:rPr>
        <w:t>школьно-письменных и канцелярских товаров</w:t>
      </w:r>
      <w:r w:rsidR="00670A2C">
        <w:rPr>
          <w:rFonts w:eastAsia="Times New Roman"/>
          <w:sz w:val="22"/>
          <w:szCs w:val="22"/>
        </w:rPr>
        <w:t xml:space="preserve"> </w:t>
      </w:r>
      <w:r w:rsidR="00A31054" w:rsidRPr="00EA75FA">
        <w:rPr>
          <w:rFonts w:eastAsia="Times New Roman"/>
          <w:sz w:val="22"/>
          <w:szCs w:val="22"/>
        </w:rPr>
        <w:t xml:space="preserve">от  </w:t>
      </w:r>
      <w:r w:rsidR="00DD65AA">
        <w:rPr>
          <w:rFonts w:eastAsia="Times New Roman"/>
          <w:sz w:val="22"/>
          <w:szCs w:val="22"/>
        </w:rPr>
        <w:t>___________2022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 xml:space="preserve">  </w:t>
      </w:r>
      <w:r w:rsidR="006E53AD" w:rsidRPr="00EA75FA">
        <w:rPr>
          <w:rFonts w:eastAsia="Times New Roman"/>
          <w:sz w:val="22"/>
          <w:szCs w:val="22"/>
        </w:rPr>
        <w:t xml:space="preserve">№ </w:t>
      </w:r>
      <w:r w:rsidR="00DD65AA">
        <w:rPr>
          <w:rFonts w:eastAsia="Times New Roman"/>
          <w:sz w:val="22"/>
          <w:szCs w:val="22"/>
        </w:rPr>
        <w:t>______</w:t>
      </w:r>
      <w:r w:rsidR="00BA2339">
        <w:rPr>
          <w:rFonts w:eastAsia="Times New Roman"/>
          <w:sz w:val="22"/>
          <w:szCs w:val="22"/>
        </w:rPr>
        <w:t>)</w:t>
      </w:r>
      <w:r w:rsidR="007A3B44">
        <w:rPr>
          <w:rFonts w:eastAsia="Times New Roman"/>
          <w:sz w:val="22"/>
          <w:szCs w:val="22"/>
        </w:rPr>
        <w:t xml:space="preserve"> </w:t>
      </w:r>
      <w:r w:rsidRPr="00EA75FA">
        <w:rPr>
          <w:sz w:val="22"/>
          <w:szCs w:val="22"/>
        </w:rPr>
        <w:t>заключили настоящий договор о нижеследующем:</w:t>
      </w:r>
    </w:p>
    <w:p w14:paraId="6F3C7D2F" w14:textId="77777777" w:rsidR="00E37C75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7E9B746C" w14:textId="2485D2BE" w:rsidR="00E37C75" w:rsidRPr="00D57C91" w:rsidRDefault="00E37C75" w:rsidP="00231BD4">
      <w:pPr>
        <w:ind w:firstLine="567"/>
        <w:jc w:val="both"/>
        <w:rPr>
          <w:sz w:val="20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Заказчику </w:t>
      </w:r>
      <w:r w:rsidR="00D57C91">
        <w:rPr>
          <w:sz w:val="22"/>
          <w:szCs w:val="22"/>
          <w:lang w:eastAsia="en-US"/>
        </w:rPr>
        <w:t>школьно-письменные и канцелярские товары</w:t>
      </w:r>
      <w:r w:rsidR="00BA2339" w:rsidRPr="007F5CBC">
        <w:rPr>
          <w:sz w:val="22"/>
          <w:szCs w:val="22"/>
          <w:lang w:eastAsia="en-US"/>
        </w:rPr>
        <w:t xml:space="preserve"> </w:t>
      </w:r>
      <w:r w:rsidR="00D57C91">
        <w:rPr>
          <w:sz w:val="22"/>
          <w:szCs w:val="22"/>
          <w:lang w:eastAsia="en-US"/>
        </w:rPr>
        <w:t xml:space="preserve">(далее - Товар), </w:t>
      </w:r>
      <w:r w:rsidR="00D57C91" w:rsidRPr="00D57C91">
        <w:rPr>
          <w:sz w:val="22"/>
        </w:rPr>
        <w:t>а Заказчик обязуется принять и оплатить Товар в порядке и сроки, предусмотренные настоящим Договором</w:t>
      </w:r>
      <w:r w:rsidR="00D57C91" w:rsidRPr="00D57C91">
        <w:rPr>
          <w:sz w:val="22"/>
        </w:rPr>
        <w:t>.</w:t>
      </w:r>
    </w:p>
    <w:p w14:paraId="2CCE5948" w14:textId="12DCA15F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 xml:space="preserve">1.2. </w:t>
      </w:r>
      <w:r w:rsidRPr="007F5CBC">
        <w:rPr>
          <w:sz w:val="22"/>
          <w:szCs w:val="22"/>
        </w:rPr>
        <w:t xml:space="preserve">Наименование, страна и фирма производитель, характеристики, </w:t>
      </w:r>
      <w:r w:rsidR="00D57C91">
        <w:rPr>
          <w:sz w:val="22"/>
          <w:szCs w:val="22"/>
        </w:rPr>
        <w:t xml:space="preserve">ассортимент, </w:t>
      </w:r>
      <w:r w:rsidRPr="007F5CBC">
        <w:rPr>
          <w:sz w:val="22"/>
          <w:szCs w:val="22"/>
        </w:rPr>
        <w:t xml:space="preserve"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6174E327" w14:textId="46CEBD96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1.</w:t>
      </w:r>
      <w:r w:rsidR="00D57C9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A3B44">
        <w:rPr>
          <w:sz w:val="22"/>
          <w:szCs w:val="22"/>
        </w:rPr>
        <w:t xml:space="preserve">Договор заключён на основании </w:t>
      </w:r>
      <w:r w:rsidR="00756BEC">
        <w:rPr>
          <w:sz w:val="22"/>
          <w:szCs w:val="22"/>
        </w:rPr>
        <w:t>подпункта</w:t>
      </w:r>
      <w:r w:rsidR="007A3B44">
        <w:rPr>
          <w:sz w:val="22"/>
          <w:szCs w:val="22"/>
        </w:rPr>
        <w:t xml:space="preserve"> </w:t>
      </w:r>
      <w:r w:rsidR="00996513">
        <w:rPr>
          <w:sz w:val="22"/>
          <w:szCs w:val="22"/>
        </w:rPr>
        <w:t>___</w:t>
      </w:r>
      <w:r w:rsidR="00BA2339">
        <w:rPr>
          <w:sz w:val="22"/>
          <w:szCs w:val="22"/>
        </w:rPr>
        <w:t xml:space="preserve"> </w:t>
      </w:r>
      <w:r w:rsidR="007A3B44">
        <w:rPr>
          <w:sz w:val="22"/>
          <w:szCs w:val="22"/>
        </w:rPr>
        <w:t>п</w:t>
      </w:r>
      <w:r w:rsidR="00756BEC">
        <w:rPr>
          <w:sz w:val="22"/>
          <w:szCs w:val="22"/>
        </w:rPr>
        <w:t>ункта</w:t>
      </w:r>
      <w:r w:rsidR="00996513">
        <w:rPr>
          <w:sz w:val="22"/>
          <w:szCs w:val="22"/>
        </w:rPr>
        <w:t xml:space="preserve"> ___</w:t>
      </w:r>
      <w:r w:rsidR="007A3B44">
        <w:rPr>
          <w:sz w:val="22"/>
          <w:szCs w:val="22"/>
        </w:rPr>
        <w:t xml:space="preserve">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____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77777777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>
        <w:rPr>
          <w:sz w:val="22"/>
          <w:szCs w:val="22"/>
        </w:rPr>
        <w:t xml:space="preserve"> </w:t>
      </w:r>
      <w:r w:rsidR="00996513">
        <w:rPr>
          <w:b/>
          <w:sz w:val="22"/>
          <w:szCs w:val="22"/>
        </w:rPr>
        <w:t>_________</w:t>
      </w:r>
      <w:r>
        <w:rPr>
          <w:sz w:val="22"/>
          <w:szCs w:val="22"/>
        </w:rPr>
        <w:t>(</w:t>
      </w:r>
      <w:r w:rsidR="0099651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02AB43A1" w14:textId="77777777" w:rsid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670A2C">
        <w:rPr>
          <w:sz w:val="22"/>
          <w:szCs w:val="22"/>
          <w:lang w:eastAsia="ar-SA"/>
        </w:rPr>
        <w:t>местный бюджет</w:t>
      </w:r>
      <w:r>
        <w:rPr>
          <w:sz w:val="22"/>
          <w:szCs w:val="22"/>
          <w:lang w:eastAsia="ar-SA"/>
        </w:rPr>
        <w:t>.</w:t>
      </w:r>
    </w:p>
    <w:p w14:paraId="70BAADCA" w14:textId="789630FC" w:rsidR="00BA2339" w:rsidRP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70A2C">
        <w:rPr>
          <w:color w:val="000000"/>
          <w:sz w:val="22"/>
          <w:szCs w:val="22"/>
        </w:rPr>
        <w:t>2.</w:t>
      </w:r>
      <w:r w:rsidR="00231BD4" w:rsidRPr="00670A2C">
        <w:rPr>
          <w:color w:val="000000"/>
          <w:sz w:val="22"/>
          <w:szCs w:val="22"/>
        </w:rPr>
        <w:t>5</w:t>
      </w:r>
      <w:r w:rsidRPr="00670A2C">
        <w:rPr>
          <w:color w:val="000000"/>
          <w:sz w:val="22"/>
          <w:szCs w:val="22"/>
        </w:rPr>
        <w:t>.</w:t>
      </w:r>
      <w:r w:rsidR="0048209A" w:rsidRPr="00670A2C">
        <w:rPr>
          <w:color w:val="000000"/>
          <w:sz w:val="22"/>
          <w:szCs w:val="22"/>
        </w:rPr>
        <w:t xml:space="preserve"> </w:t>
      </w:r>
      <w:r w:rsidR="00670A2C" w:rsidRPr="00670A2C">
        <w:rPr>
          <w:sz w:val="22"/>
          <w:szCs w:val="22"/>
          <w:lang w:eastAsia="ar-SA"/>
        </w:rPr>
        <w:t>Заказчик производит Поставщику предварительную оплату (аванс) в размере 100 (ста) % цены договора (стоимости Товара).</w:t>
      </w:r>
      <w:r w:rsidR="00BA2339">
        <w:rPr>
          <w:sz w:val="20"/>
          <w:szCs w:val="20"/>
          <w:vertAlign w:val="superscript"/>
        </w:rPr>
        <w:t xml:space="preserve">                                                             </w:t>
      </w:r>
    </w:p>
    <w:p w14:paraId="022F0186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>. Расчет по настоящему договору производится П</w:t>
      </w:r>
      <w:r w:rsidR="0048209A">
        <w:rPr>
          <w:sz w:val="22"/>
          <w:szCs w:val="22"/>
        </w:rPr>
        <w:t>олучателем</w:t>
      </w:r>
      <w:r>
        <w:rPr>
          <w:sz w:val="22"/>
          <w:szCs w:val="22"/>
        </w:rPr>
        <w:t xml:space="preserve"> в безналичной форме путем перечисления денежных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605A2E25" w14:textId="77777777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652D1B64" w14:textId="77777777" w:rsidR="00670A2C" w:rsidRDefault="00670A2C" w:rsidP="003E4C02">
      <w:pPr>
        <w:spacing w:before="120" w:after="120"/>
        <w:jc w:val="center"/>
        <w:rPr>
          <w:color w:val="000000"/>
          <w:sz w:val="22"/>
          <w:szCs w:val="22"/>
          <w:lang w:eastAsia="en-US"/>
        </w:rPr>
      </w:pPr>
    </w:p>
    <w:p w14:paraId="4A334F82" w14:textId="77777777" w:rsidR="00670A2C" w:rsidRDefault="00670A2C" w:rsidP="00670A2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7BB42D1B" w14:textId="5D7C883E" w:rsidR="00670A2C" w:rsidRDefault="00670A2C" w:rsidP="00670A2C">
      <w:pPr>
        <w:spacing w:before="120" w:after="120"/>
        <w:jc w:val="center"/>
        <w:rPr>
          <w:color w:val="000000"/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</w:t>
      </w:r>
    </w:p>
    <w:p w14:paraId="3BE3FB2A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Порядок, сроки и условия поставки и приемки товара</w:t>
      </w:r>
    </w:p>
    <w:p w14:paraId="64845F62" w14:textId="6CBBE6AB" w:rsidR="00BA2339" w:rsidRPr="007F5CBC" w:rsidRDefault="00E37C75" w:rsidP="004B1700">
      <w:pPr>
        <w:ind w:firstLine="709"/>
        <w:jc w:val="both"/>
        <w:rPr>
          <w:rFonts w:eastAsia="Times New Roman"/>
        </w:rPr>
      </w:pPr>
      <w:r w:rsidRPr="007F5CBC">
        <w:rPr>
          <w:sz w:val="22"/>
          <w:szCs w:val="22"/>
        </w:rPr>
        <w:t xml:space="preserve">3.1. </w:t>
      </w:r>
      <w:r w:rsidR="00D57C91" w:rsidRPr="00D57C91">
        <w:rPr>
          <w:rFonts w:eastAsia="Times New Roman"/>
          <w:sz w:val="22"/>
        </w:rPr>
        <w:t>Поставка товара осуществляется Поставщиком путём его отгрузки (передачи) Заказчику в течение  10 (десяти) рабочих дней с момента получения Поставщиком предварительной оплаты.</w:t>
      </w:r>
    </w:p>
    <w:p w14:paraId="5E6C09BD" w14:textId="43430DC9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поставки Товара: г. Бендеры, ул. </w:t>
      </w:r>
      <w:r w:rsidR="00670A2C">
        <w:rPr>
          <w:sz w:val="22"/>
          <w:szCs w:val="22"/>
        </w:rPr>
        <w:t>Ленина, 17</w:t>
      </w:r>
      <w:r>
        <w:rPr>
          <w:sz w:val="22"/>
          <w:szCs w:val="22"/>
        </w:rPr>
        <w:t>.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Поставщиком за свой счёт.</w:t>
      </w:r>
    </w:p>
    <w:p w14:paraId="71BE71A5" w14:textId="1F494552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3.3 Передача Товара от Поставщика к Получателю осуществляется по месту поставки Товара на основании </w:t>
      </w:r>
      <w:r w:rsidR="00BF5FA4">
        <w:rPr>
          <w:sz w:val="22"/>
          <w:szCs w:val="22"/>
        </w:rPr>
        <w:t>акта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Заказчик направляет поставщику мотивированный отказ в письменной форме.</w:t>
      </w:r>
    </w:p>
    <w:p w14:paraId="321ACCEA" w14:textId="31935489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3.4. Поставщик одновременно с передачей Товара обязан передать </w:t>
      </w:r>
      <w:r w:rsidR="00670A2C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документы, относящиеся к данному Товару и необходимые для его использования, в том числе: </w:t>
      </w:r>
    </w:p>
    <w:p w14:paraId="4933FE28" w14:textId="48BE8D15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BF5FA4">
        <w:rPr>
          <w:sz w:val="22"/>
          <w:szCs w:val="22"/>
        </w:rPr>
        <w:t>акт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иной документ о приемке поставленного Товара;</w:t>
      </w:r>
    </w:p>
    <w:p w14:paraId="6AAA1381" w14:textId="77777777" w:rsidR="00CA1897" w:rsidRDefault="00CA1897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б) товаротранспортную накладную</w:t>
      </w:r>
    </w:p>
    <w:p w14:paraId="19BB26F0" w14:textId="77777777" w:rsidR="0021572E" w:rsidRDefault="00CA1897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37C75">
        <w:rPr>
          <w:sz w:val="22"/>
          <w:szCs w:val="22"/>
        </w:rPr>
        <w:t xml:space="preserve">) </w:t>
      </w:r>
      <w:r w:rsidR="00863750" w:rsidRPr="00863750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3BD18E51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счёт на оплату товара;</w:t>
      </w:r>
    </w:p>
    <w:p w14:paraId="714D9E0D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</w:t>
      </w:r>
      <w:r w:rsidR="002D117B">
        <w:rPr>
          <w:sz w:val="22"/>
          <w:szCs w:val="22"/>
        </w:rPr>
        <w:t xml:space="preserve"> паспорт на каждую единицу товара в случае, если поставляемый товар требует паспортизации;</w:t>
      </w:r>
    </w:p>
    <w:p w14:paraId="49B556C0" w14:textId="5058A886" w:rsidR="0021572E" w:rsidRDefault="00BF5FA4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е) инструкцию по эксплуатации (</w:t>
      </w:r>
      <w:r w:rsidR="0021572E">
        <w:rPr>
          <w:sz w:val="22"/>
          <w:szCs w:val="22"/>
        </w:rPr>
        <w:t>при наличии);</w:t>
      </w:r>
    </w:p>
    <w:p w14:paraId="4CCDF1AB" w14:textId="77777777" w:rsidR="00E37C75" w:rsidRDefault="00D35B28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ж</w:t>
      </w:r>
      <w:r w:rsidR="00E37C75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D18DF" w14:textId="1C5F11E4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</w:t>
      </w:r>
      <w:r w:rsidR="00670A2C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вправе не принимать его до дня предоставления соответствующих документов. </w:t>
      </w:r>
    </w:p>
    <w:p w14:paraId="37F24926" w14:textId="54B30E69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3.6. Приемка Товара осуществляется представителем </w:t>
      </w:r>
      <w:r w:rsidR="00670A2C">
        <w:rPr>
          <w:sz w:val="22"/>
          <w:szCs w:val="22"/>
        </w:rPr>
        <w:t>Заказчика</w:t>
      </w:r>
      <w:r w:rsidRPr="007F5CBC">
        <w:rPr>
          <w:sz w:val="22"/>
          <w:szCs w:val="22"/>
        </w:rPr>
        <w:t xml:space="preserve"> в прису</w:t>
      </w:r>
      <w:r w:rsidR="00BF5FA4" w:rsidRPr="007F5CBC">
        <w:rPr>
          <w:sz w:val="22"/>
          <w:szCs w:val="22"/>
        </w:rPr>
        <w:t xml:space="preserve">тствии представителя Поставщика в соответствии с наименованием, количеством, </w:t>
      </w:r>
      <w:r w:rsidR="00D57C91">
        <w:rPr>
          <w:sz w:val="22"/>
          <w:szCs w:val="22"/>
        </w:rPr>
        <w:t xml:space="preserve">ассортиментом, </w:t>
      </w:r>
      <w:r w:rsidR="00BF5FA4" w:rsidRPr="007F5CBC">
        <w:rPr>
          <w:sz w:val="22"/>
          <w:szCs w:val="22"/>
        </w:rPr>
        <w:t xml:space="preserve">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18FF45CF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количества, </w:t>
      </w:r>
      <w:r w:rsidR="00D57C91">
        <w:rPr>
          <w:sz w:val="22"/>
          <w:szCs w:val="22"/>
        </w:rPr>
        <w:t xml:space="preserve">ассортимента, </w:t>
      </w:r>
      <w:r w:rsidRPr="007F5CBC">
        <w:rPr>
          <w:sz w:val="22"/>
          <w:szCs w:val="22"/>
        </w:rPr>
        <w:t xml:space="preserve">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</w:t>
      </w:r>
      <w:r w:rsidR="00670A2C">
        <w:rPr>
          <w:sz w:val="22"/>
          <w:szCs w:val="22"/>
        </w:rPr>
        <w:t>Заказчика</w:t>
      </w:r>
      <w:r w:rsidRPr="007F5CBC">
        <w:rPr>
          <w:sz w:val="22"/>
          <w:szCs w:val="22"/>
        </w:rPr>
        <w:t xml:space="preserve"> при его вручении. </w:t>
      </w:r>
    </w:p>
    <w:p w14:paraId="56A97DE4" w14:textId="1D4A1832" w:rsidR="00E37C75" w:rsidRPr="00670A2C" w:rsidRDefault="00E37C75" w:rsidP="00670A2C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3.7. </w:t>
      </w:r>
      <w:proofErr w:type="gramStart"/>
      <w:r w:rsidRPr="007F5CBC">
        <w:rPr>
          <w:sz w:val="22"/>
          <w:szCs w:val="22"/>
        </w:rPr>
        <w:t>При недопоставке Товара (отсутствует часть заказанных Товаров</w:t>
      </w:r>
      <w:r w:rsidR="00D57C91">
        <w:rPr>
          <w:sz w:val="22"/>
          <w:szCs w:val="22"/>
        </w:rPr>
        <w:t>, ассортимент Товара не соответствует Спецификации</w:t>
      </w:r>
      <w:r w:rsidR="00670A2C">
        <w:rPr>
          <w:sz w:val="22"/>
          <w:szCs w:val="22"/>
        </w:rPr>
        <w:t xml:space="preserve"> </w:t>
      </w:r>
      <w:r w:rsidRPr="007F5CBC">
        <w:rPr>
          <w:sz w:val="22"/>
          <w:szCs w:val="22"/>
        </w:rPr>
        <w:t xml:space="preserve">и т.п.), Поставщик обязан восполнить недопоставленный Товар в течение 1 (одного) рабочего дня с момента проставления </w:t>
      </w:r>
      <w:r w:rsidR="00670A2C">
        <w:rPr>
          <w:sz w:val="22"/>
          <w:szCs w:val="22"/>
        </w:rPr>
        <w:t>Заказчиком</w:t>
      </w:r>
      <w:r w:rsidRPr="007F5CBC">
        <w:rPr>
          <w:sz w:val="22"/>
          <w:szCs w:val="22"/>
        </w:rPr>
        <w:t xml:space="preserve">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поставленного Товара, а </w:t>
      </w:r>
      <w:r w:rsidR="00BF5FA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3F4F6EDE" w14:textId="78AA713C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 xml:space="preserve">3.8. Поставщик гарантирует качество и надежность поставляемого Товара. При поставке Товара ненадлежащего качества </w:t>
      </w:r>
      <w:r w:rsidR="00670A2C">
        <w:rPr>
          <w:sz w:val="22"/>
          <w:szCs w:val="22"/>
          <w:lang w:eastAsia="ar-SA"/>
        </w:rPr>
        <w:t>Заказчик</w:t>
      </w:r>
      <w:r>
        <w:rPr>
          <w:sz w:val="22"/>
          <w:szCs w:val="22"/>
          <w:lang w:eastAsia="ar-SA"/>
        </w:rPr>
        <w:t xml:space="preserve"> вправе в течение 2 (двух) рабочих дней с момента получения Товара заявить Поставщику претензию по качеству Товара.</w:t>
      </w:r>
    </w:p>
    <w:p w14:paraId="655D08B9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14:paraId="3D248563" w14:textId="75F9D5A3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 xml:space="preserve"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</w:t>
      </w:r>
      <w:r w:rsidR="00670A2C">
        <w:rPr>
          <w:color w:val="000000"/>
          <w:sz w:val="22"/>
          <w:szCs w:val="22"/>
          <w:lang w:eastAsia="ar-SA"/>
        </w:rPr>
        <w:t>Сторонами</w:t>
      </w:r>
      <w:r w:rsidR="00BF5FA4">
        <w:rPr>
          <w:color w:val="000000"/>
          <w:sz w:val="22"/>
          <w:szCs w:val="22"/>
          <w:lang w:eastAsia="ar-SA"/>
        </w:rPr>
        <w:t xml:space="preserve"> соответствующего акта приёма-</w:t>
      </w:r>
      <w:r>
        <w:rPr>
          <w:color w:val="000000"/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423A1A35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3FF8F7BC" w14:textId="3E8F02F7" w:rsidR="00670A2C" w:rsidRPr="00D57C91" w:rsidRDefault="00E37C75" w:rsidP="00D57C91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14:paraId="4F0278D2" w14:textId="77777777" w:rsidR="00670A2C" w:rsidRDefault="00670A2C" w:rsidP="00670A2C">
      <w:pPr>
        <w:ind w:right="-1"/>
        <w:rPr>
          <w:sz w:val="20"/>
          <w:szCs w:val="20"/>
        </w:rPr>
      </w:pPr>
    </w:p>
    <w:p w14:paraId="5F032C4B" w14:textId="77777777" w:rsidR="00670A2C" w:rsidRDefault="00670A2C" w:rsidP="00670A2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4D44AF3A" w14:textId="010B61CF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</w:t>
      </w:r>
    </w:p>
    <w:p w14:paraId="52D2B06A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>
        <w:rPr>
          <w:sz w:val="22"/>
          <w:szCs w:val="22"/>
          <w:lang w:eastAsia="en-US"/>
        </w:rPr>
        <w:t>акта приёма-передачи товара либо иного документа о приёмке поставленного товара,</w:t>
      </w:r>
      <w:r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77777777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77777777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Поставщик обязан:</w:t>
      </w:r>
    </w:p>
    <w:p w14:paraId="7B91151B" w14:textId="7936CD77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4.2.1. поставить </w:t>
      </w:r>
      <w:r w:rsidR="00D57C91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 w:rsidR="00670A2C">
        <w:rPr>
          <w:sz w:val="22"/>
          <w:szCs w:val="22"/>
        </w:rPr>
        <w:t xml:space="preserve"> наименование, характеристики</w:t>
      </w:r>
      <w:r>
        <w:rPr>
          <w:sz w:val="22"/>
          <w:szCs w:val="22"/>
        </w:rPr>
        <w:t xml:space="preserve">, </w:t>
      </w:r>
      <w:r w:rsidR="00D57C91">
        <w:rPr>
          <w:sz w:val="22"/>
          <w:szCs w:val="22"/>
        </w:rPr>
        <w:t xml:space="preserve">ассортимент, </w:t>
      </w:r>
      <w:r>
        <w:rPr>
          <w:sz w:val="22"/>
          <w:szCs w:val="22"/>
        </w:rPr>
        <w:t>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  <w:proofErr w:type="gramEnd"/>
    </w:p>
    <w:p w14:paraId="6DA78D9D" w14:textId="4604808E" w:rsidR="003E4C02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 xml:space="preserve">4.2.2. вместе с Товаром передать </w:t>
      </w:r>
      <w:r w:rsidR="00670A2C">
        <w:rPr>
          <w:sz w:val="22"/>
          <w:szCs w:val="22"/>
          <w:lang w:eastAsia="ar-SA"/>
        </w:rPr>
        <w:t>Заказчику</w:t>
      </w:r>
      <w:r>
        <w:rPr>
          <w:sz w:val="22"/>
          <w:szCs w:val="22"/>
          <w:lang w:eastAsia="ar-SA"/>
        </w:rPr>
        <w:t xml:space="preserve"> документы на него, предусмотренные законодательством Приднестровской Молдавской Республики и договором;</w:t>
      </w:r>
    </w:p>
    <w:p w14:paraId="09E80AA9" w14:textId="699B62C2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 либо произвести замену товара в сроки, пред</w:t>
      </w:r>
      <w:r w:rsidR="00670A2C">
        <w:rPr>
          <w:sz w:val="22"/>
          <w:szCs w:val="22"/>
          <w:lang w:eastAsia="ar-SA"/>
        </w:rPr>
        <w:t>усмотренные настоящим договором;</w:t>
      </w:r>
    </w:p>
    <w:p w14:paraId="059EAB0B" w14:textId="4ED12832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t>4.2.4.</w:t>
      </w:r>
      <w:r w:rsidRPr="007F5CBC">
        <w:rPr>
          <w:sz w:val="22"/>
          <w:szCs w:val="22"/>
          <w:lang w:eastAsia="en-US"/>
        </w:rPr>
        <w:t xml:space="preserve"> обеспечить возмож</w:t>
      </w:r>
      <w:r w:rsidR="00670A2C">
        <w:rPr>
          <w:sz w:val="22"/>
          <w:szCs w:val="22"/>
          <w:lang w:eastAsia="en-US"/>
        </w:rPr>
        <w:t xml:space="preserve">ность осуществления Заказчиком </w:t>
      </w:r>
      <w:r w:rsidRPr="007F5CBC">
        <w:rPr>
          <w:sz w:val="22"/>
          <w:szCs w:val="22"/>
          <w:lang w:eastAsia="en-US"/>
        </w:rPr>
        <w:t>контроля над исполнением договора;</w:t>
      </w:r>
    </w:p>
    <w:p w14:paraId="33147EC4" w14:textId="77777777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77777777" w:rsidR="00E37C75" w:rsidRDefault="00E37C75" w:rsidP="00D16B81">
      <w:pPr>
        <w:spacing w:after="12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14:paraId="60EA037A" w14:textId="77777777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Pr="00646262">
        <w:rPr>
          <w:b/>
          <w:sz w:val="22"/>
          <w:szCs w:val="22"/>
        </w:rPr>
        <w:t>Заказчик вправе:</w:t>
      </w:r>
    </w:p>
    <w:p w14:paraId="0C944D2B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«Поставщика» надлежащего исполнения обязательств, предусмотренных договором;</w:t>
      </w:r>
    </w:p>
    <w:p w14:paraId="398D2A5B" w14:textId="55BFF3CE" w:rsidR="00BF5FA4" w:rsidRPr="00670A2C" w:rsidRDefault="00E37C75" w:rsidP="00670A2C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«Поставщика» своевременного устранения выявленных недостатков Товара;</w:t>
      </w:r>
    </w:p>
    <w:p w14:paraId="1A7023E0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«Поставщика»;</w:t>
      </w:r>
    </w:p>
    <w:p w14:paraId="5B1D078A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14:paraId="0E95DF3E" w14:textId="633C05C1" w:rsidR="00D57844" w:rsidRPr="00811067" w:rsidRDefault="00D57844" w:rsidP="003E4C02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CB3F97F" w14:textId="77777777" w:rsidR="00670A2C" w:rsidRDefault="00670A2C" w:rsidP="00040824">
      <w:pPr>
        <w:spacing w:after="120"/>
        <w:ind w:firstLine="709"/>
        <w:rPr>
          <w:b/>
          <w:sz w:val="22"/>
          <w:szCs w:val="22"/>
          <w:lang w:eastAsia="en-US"/>
        </w:rPr>
      </w:pPr>
    </w:p>
    <w:p w14:paraId="709B4EA1" w14:textId="77777777" w:rsidR="00670A2C" w:rsidRDefault="00670A2C" w:rsidP="00670A2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0F7758EE" w14:textId="3C7BE216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26A1FB3B" w14:textId="77777777" w:rsidR="00E37C75" w:rsidRPr="00646262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lastRenderedPageBreak/>
        <w:t>4.4. «Заказчик» обязан:</w:t>
      </w:r>
    </w:p>
    <w:p w14:paraId="2F2FD8A2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«Поставщику» всю необходимую документацию для надлежащего исполнения договора;</w:t>
      </w:r>
    </w:p>
    <w:p w14:paraId="59967C4B" w14:textId="77777777" w:rsidR="00E37C75" w:rsidRDefault="00E37C75" w:rsidP="00BF5FA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7D2B20FC" w14:textId="77777777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7777777" w:rsidR="002D117B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оперативную хозяйственную деятельность «Поставщика»;</w:t>
      </w:r>
    </w:p>
    <w:p w14:paraId="0150C25D" w14:textId="12A1E03E" w:rsidR="00D57844" w:rsidRPr="00D57844" w:rsidRDefault="007B6A98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t>4.4.5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4C61F2FB" w14:textId="4952A536" w:rsidR="00D57844" w:rsidRDefault="00D57844" w:rsidP="00670A2C">
      <w:pPr>
        <w:widowControl w:val="0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11067" w:rsidRPr="00811067">
        <w:rPr>
          <w:rFonts w:eastAsia="Times New Roman"/>
          <w:sz w:val="22"/>
          <w:szCs w:val="22"/>
          <w:lang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</w:t>
      </w:r>
      <w:r w:rsidR="00670A2C">
        <w:rPr>
          <w:rFonts w:eastAsia="Times New Roman"/>
          <w:sz w:val="22"/>
          <w:szCs w:val="22"/>
          <w:lang w:bidi="ru-RU"/>
        </w:rPr>
        <w:t>вщика (подрядчика, исполнителя);</w:t>
      </w:r>
    </w:p>
    <w:p w14:paraId="3CDE6391" w14:textId="77B0A28B" w:rsidR="00670A2C" w:rsidRPr="00670A2C" w:rsidRDefault="00670A2C" w:rsidP="00670A2C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4.4.6. осуществить своевременную приемку Товара соответствующего требованиям, установленным Договором и подписание товаротранспортной накладной или заявить мотивированный отказ от её подписания в сроки и в порядке, предусмотренные настоящим Договором.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</w:p>
    <w:p w14:paraId="0298D98B" w14:textId="2ECBD9EA" w:rsidR="00670A2C" w:rsidRPr="00670A2C" w:rsidRDefault="00670A2C" w:rsidP="00670A2C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4.4.7.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14:paraId="0EE66C63" w14:textId="77777777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38D8C238" w14:textId="77777777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46375FCF" w14:textId="77777777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14:paraId="60954CBA" w14:textId="4A484AB0" w:rsidR="00E37C75" w:rsidRDefault="004D3B24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5.3</w:t>
      </w:r>
      <w:r w:rsidR="00E37C75">
        <w:rPr>
          <w:bCs/>
          <w:color w:val="000000"/>
          <w:sz w:val="22"/>
          <w:szCs w:val="22"/>
        </w:rPr>
        <w:t>.</w:t>
      </w:r>
      <w:r w:rsidR="00E37C75"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 w:rsidR="00E37C75"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AAD5BED" w14:textId="19F45D39" w:rsidR="00E37C75" w:rsidRPr="007F5CBC" w:rsidRDefault="004D3B24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>5.4</w:t>
      </w:r>
      <w:r w:rsidR="00E37C75" w:rsidRPr="007F5CBC">
        <w:rPr>
          <w:sz w:val="22"/>
          <w:szCs w:val="22"/>
          <w:lang w:eastAsia="en-US"/>
        </w:rPr>
        <w:t>. На Товар устанавливается</w:t>
      </w:r>
      <w:r w:rsidRPr="007F5CBC">
        <w:rPr>
          <w:sz w:val="22"/>
          <w:szCs w:val="22"/>
          <w:lang w:eastAsia="en-US"/>
        </w:rPr>
        <w:t xml:space="preserve"> гарантийный срок</w:t>
      </w:r>
      <w:r w:rsidR="00E37C75" w:rsidRPr="007F5CBC">
        <w:rPr>
          <w:sz w:val="22"/>
          <w:szCs w:val="22"/>
          <w:lang w:eastAsia="en-US"/>
        </w:rPr>
        <w:t xml:space="preserve"> равный </w:t>
      </w:r>
      <w:r w:rsidRPr="007F5CBC">
        <w:rPr>
          <w:sz w:val="22"/>
          <w:szCs w:val="22"/>
          <w:lang w:eastAsia="en-US"/>
        </w:rPr>
        <w:t>гарантийному сроку</w:t>
      </w:r>
      <w:r w:rsidR="00E37C75" w:rsidRPr="007F5CBC">
        <w:rPr>
          <w:sz w:val="22"/>
          <w:szCs w:val="22"/>
          <w:lang w:eastAsia="en-US"/>
        </w:rPr>
        <w:t>, установленному компанией-производителем</w:t>
      </w:r>
      <w:r w:rsidR="008C777F" w:rsidRPr="007F5CBC">
        <w:rPr>
          <w:sz w:val="22"/>
          <w:szCs w:val="22"/>
          <w:lang w:eastAsia="en-US"/>
        </w:rPr>
        <w:t xml:space="preserve"> (заводом-изготовителем)</w:t>
      </w:r>
      <w:r w:rsidRPr="007F5CBC">
        <w:rPr>
          <w:sz w:val="22"/>
          <w:szCs w:val="22"/>
          <w:lang w:eastAsia="en-US"/>
        </w:rPr>
        <w:t xml:space="preserve">, </w:t>
      </w:r>
      <w:r w:rsidR="00533B5F" w:rsidRPr="007F5CBC">
        <w:rPr>
          <w:sz w:val="22"/>
          <w:szCs w:val="22"/>
          <w:lang w:eastAsia="en-US"/>
        </w:rPr>
        <w:t>и исчисляется с момента подписания  акта приема-передачи товара либо иного документа о приемке поставленного товара, подписанного сторонами.</w:t>
      </w:r>
      <w:r w:rsidR="00E37C75" w:rsidRPr="007F5CBC">
        <w:rPr>
          <w:sz w:val="22"/>
          <w:szCs w:val="22"/>
          <w:lang w:eastAsia="en-US"/>
        </w:rPr>
        <w:t xml:space="preserve"> Поставщик отвечает за недостатки Товара, выявленные в течение</w:t>
      </w:r>
      <w:r w:rsidRPr="007F5CBC">
        <w:rPr>
          <w:sz w:val="22"/>
          <w:szCs w:val="22"/>
          <w:lang w:eastAsia="en-US"/>
        </w:rPr>
        <w:t xml:space="preserve"> гарантийного срока</w:t>
      </w:r>
      <w:r w:rsidR="00E37C75" w:rsidRPr="007F5CBC"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47AC8391" w14:textId="6BED0251" w:rsidR="00E37C75" w:rsidRPr="007F5CBC" w:rsidRDefault="004D3B24" w:rsidP="00F7303F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7F5CBC">
        <w:rPr>
          <w:sz w:val="22"/>
          <w:szCs w:val="22"/>
          <w:lang w:eastAsia="ar-SA"/>
        </w:rPr>
        <w:t>5.5</w:t>
      </w:r>
      <w:r w:rsidR="00E37C75" w:rsidRPr="007F5CBC">
        <w:rPr>
          <w:sz w:val="22"/>
          <w:szCs w:val="22"/>
          <w:lang w:eastAsia="ar-SA"/>
        </w:rPr>
        <w:t>. При обнаружении недостатков (дефектов, брака) Товара в период</w:t>
      </w:r>
      <w:r w:rsidRPr="007F5CBC">
        <w:rPr>
          <w:sz w:val="22"/>
          <w:szCs w:val="22"/>
          <w:lang w:eastAsia="en-US"/>
        </w:rPr>
        <w:t xml:space="preserve"> гарантийного срока</w:t>
      </w:r>
      <w:r w:rsidR="00E37C75" w:rsidRPr="007F5CBC">
        <w:rPr>
          <w:sz w:val="22"/>
          <w:szCs w:val="22"/>
          <w:lang w:eastAsia="ar-SA"/>
        </w:rPr>
        <w:t>, возникших по независящим от Получателя причинам, Поставщик обязан за свой счет заме</w:t>
      </w:r>
      <w:r w:rsidR="00F7303F" w:rsidRPr="007F5CBC">
        <w:rPr>
          <w:sz w:val="22"/>
          <w:szCs w:val="22"/>
          <w:lang w:eastAsia="ar-SA"/>
        </w:rPr>
        <w:t xml:space="preserve">нить Товар ненадлежащего </w:t>
      </w:r>
      <w:r w:rsidRPr="007F5CBC">
        <w:rPr>
          <w:sz w:val="22"/>
          <w:szCs w:val="22"/>
          <w:lang w:eastAsia="ar-SA"/>
        </w:rPr>
        <w:t>качества новым</w:t>
      </w:r>
      <w:r w:rsidR="00E37C75" w:rsidRPr="007F5CBC">
        <w:rPr>
          <w:sz w:val="22"/>
          <w:szCs w:val="22"/>
          <w:lang w:eastAsia="ar-SA"/>
        </w:rPr>
        <w:t xml:space="preserve"> в течение 1</w:t>
      </w:r>
      <w:r w:rsidRPr="007F5CBC">
        <w:rPr>
          <w:sz w:val="22"/>
          <w:szCs w:val="22"/>
          <w:lang w:eastAsia="ar-SA"/>
        </w:rPr>
        <w:t>0</w:t>
      </w:r>
      <w:r w:rsidR="00E37C75" w:rsidRPr="007F5CBC">
        <w:rPr>
          <w:sz w:val="22"/>
          <w:szCs w:val="22"/>
          <w:lang w:eastAsia="ar-SA"/>
        </w:rPr>
        <w:t xml:space="preserve"> (</w:t>
      </w:r>
      <w:r w:rsidRPr="007F5CBC">
        <w:rPr>
          <w:sz w:val="22"/>
          <w:szCs w:val="22"/>
          <w:lang w:eastAsia="ar-SA"/>
        </w:rPr>
        <w:t>десяти</w:t>
      </w:r>
      <w:r w:rsidR="00E37C75" w:rsidRPr="007F5CBC">
        <w:rPr>
          <w:sz w:val="22"/>
          <w:szCs w:val="22"/>
          <w:lang w:eastAsia="ar-SA"/>
        </w:rPr>
        <w:t>) рабоч</w:t>
      </w:r>
      <w:r w:rsidRPr="007F5CBC">
        <w:rPr>
          <w:sz w:val="22"/>
          <w:szCs w:val="22"/>
          <w:lang w:eastAsia="ar-SA"/>
        </w:rPr>
        <w:t>их</w:t>
      </w:r>
      <w:r w:rsidR="00E37C75" w:rsidRPr="007F5CBC">
        <w:rPr>
          <w:sz w:val="22"/>
          <w:szCs w:val="22"/>
          <w:lang w:eastAsia="ar-SA"/>
        </w:rPr>
        <w:t xml:space="preserve"> дн</w:t>
      </w:r>
      <w:r w:rsidRPr="007F5CBC">
        <w:rPr>
          <w:sz w:val="22"/>
          <w:szCs w:val="22"/>
          <w:lang w:eastAsia="ar-SA"/>
        </w:rPr>
        <w:t>ей</w:t>
      </w:r>
      <w:r w:rsidR="00E37C75" w:rsidRPr="007F5CBC">
        <w:rPr>
          <w:sz w:val="22"/>
          <w:szCs w:val="22"/>
          <w:lang w:eastAsia="ar-SA"/>
        </w:rPr>
        <w:t xml:space="preserve">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  <w:r w:rsidRPr="007F5CBC">
        <w:rPr>
          <w:sz w:val="22"/>
          <w:szCs w:val="22"/>
          <w:lang w:eastAsia="ar-SA"/>
        </w:rPr>
        <w:t>Гарантийный срок на Товар в данном случае продлевается на период устранения недостатков (дефектов, брака).</w:t>
      </w:r>
    </w:p>
    <w:p w14:paraId="37CE1078" w14:textId="77777777" w:rsidR="00670A2C" w:rsidRDefault="00670A2C" w:rsidP="00670A2C">
      <w:pPr>
        <w:shd w:val="clear" w:color="auto" w:fill="FFFFFF"/>
        <w:spacing w:before="120" w:after="120"/>
        <w:ind w:right="6"/>
        <w:rPr>
          <w:b/>
          <w:sz w:val="22"/>
          <w:szCs w:val="22"/>
          <w:lang w:eastAsia="en-US"/>
        </w:rPr>
      </w:pPr>
    </w:p>
    <w:p w14:paraId="2F23B989" w14:textId="77777777" w:rsidR="00670A2C" w:rsidRDefault="00670A2C" w:rsidP="00670A2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775A97B8" w14:textId="50691D17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5F7D7986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а.</w:t>
      </w:r>
    </w:p>
    <w:p w14:paraId="6BABE038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BC5BCAE" w14:textId="13536BC6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6BCF8C04" w14:textId="29EF51F2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43B60D4" w14:textId="6B8DDB30" w:rsidR="00E37C75" w:rsidRDefault="00E37C75" w:rsidP="00670A2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  <w:proofErr w:type="gramEnd"/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4A9650C9" w14:textId="77777777" w:rsidR="00E37C75" w:rsidRPr="00E75181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470816E1" w14:textId="77777777" w:rsidR="004D3B24" w:rsidRDefault="004D3B24" w:rsidP="009F3234">
      <w:pPr>
        <w:ind w:right="-1"/>
        <w:jc w:val="center"/>
        <w:rPr>
          <w:b/>
          <w:sz w:val="22"/>
          <w:szCs w:val="22"/>
          <w:lang w:eastAsia="ar-SA"/>
        </w:rPr>
      </w:pP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5696458A" w14:textId="77777777" w:rsidR="00670A2C" w:rsidRDefault="00670A2C" w:rsidP="00670A2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3C1EA67E" w14:textId="18A84894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7EE5F288" w14:textId="77777777" w:rsidR="00670A2C" w:rsidRDefault="00670A2C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78EB2350" w14:textId="77777777" w:rsidR="00E37C75" w:rsidRPr="004D3B24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</w:t>
      </w:r>
      <w:r w:rsidR="00D57844" w:rsidRPr="004D3B24">
        <w:rPr>
          <w:sz w:val="22"/>
          <w:szCs w:val="22"/>
        </w:rPr>
        <w:t xml:space="preserve">омента его подписания сторонами. </w:t>
      </w:r>
      <w:r w:rsidRPr="004D3B24">
        <w:rPr>
          <w:sz w:val="22"/>
          <w:szCs w:val="22"/>
        </w:rPr>
        <w:t xml:space="preserve">Окончание срока действия настоящего </w:t>
      </w:r>
      <w:r w:rsidR="001964B3" w:rsidRPr="004D3B24">
        <w:rPr>
          <w:sz w:val="22"/>
          <w:szCs w:val="22"/>
        </w:rPr>
        <w:t>Договор</w:t>
      </w:r>
      <w:r w:rsidRPr="004D3B24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4D3B24">
        <w:rPr>
          <w:sz w:val="22"/>
          <w:szCs w:val="22"/>
        </w:rPr>
        <w:t>е, но не позднее 31 декабря 2022</w:t>
      </w:r>
      <w:r w:rsidRPr="004D3B24">
        <w:rPr>
          <w:sz w:val="22"/>
          <w:szCs w:val="22"/>
        </w:rPr>
        <w:t xml:space="preserve"> года.</w:t>
      </w:r>
    </w:p>
    <w:p w14:paraId="6FB69AC9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9.2.  Расторжение и изменение настоящего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9.3. Расторжение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57986DA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Информация о «Поставщике», с которым договор </w:t>
      </w:r>
      <w:proofErr w:type="gramStart"/>
      <w:r w:rsidRPr="004D3B24">
        <w:rPr>
          <w:rFonts w:eastAsia="Times New Roman"/>
          <w:color w:val="000000"/>
          <w:sz w:val="22"/>
          <w:szCs w:val="22"/>
        </w:rPr>
        <w:t>был</w:t>
      </w:r>
      <w:proofErr w:type="gramEnd"/>
      <w:r w:rsidRPr="004D3B24">
        <w:rPr>
          <w:rFonts w:eastAsia="Times New Roman"/>
          <w:color w:val="000000"/>
          <w:sz w:val="22"/>
          <w:szCs w:val="22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</w:t>
      </w:r>
      <w:bookmarkStart w:id="1" w:name="_GoBack"/>
      <w:r w:rsidRPr="004D3B24">
        <w:rPr>
          <w:rFonts w:eastAsia="Times New Roman"/>
          <w:color w:val="000000"/>
          <w:sz w:val="22"/>
          <w:szCs w:val="22"/>
        </w:rPr>
        <w:t>исполнит</w:t>
      </w:r>
      <w:bookmarkEnd w:id="1"/>
      <w:r w:rsidRPr="004D3B24">
        <w:rPr>
          <w:rFonts w:eastAsia="Times New Roman"/>
          <w:color w:val="000000"/>
          <w:sz w:val="22"/>
          <w:szCs w:val="22"/>
        </w:rPr>
        <w:t>елей).</w:t>
      </w:r>
    </w:p>
    <w:p w14:paraId="22371358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5EDC8A6" w14:textId="10B7A321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2A72BD02" w14:textId="21E3AD26" w:rsidR="00027F67" w:rsidRPr="004D3B24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D3B24">
        <w:rPr>
          <w:rFonts w:eastAsia="Times New Roman"/>
          <w:color w:val="000000"/>
          <w:sz w:val="22"/>
        </w:rPr>
        <w:tab/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90067C6" w14:textId="77777777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670A2C" w:rsidRPr="00C47E5A" w14:paraId="121DF367" w14:textId="77777777" w:rsidTr="00670A2C">
        <w:tc>
          <w:tcPr>
            <w:tcW w:w="5245" w:type="dxa"/>
          </w:tcPr>
          <w:p w14:paraId="0B7F0473" w14:textId="77777777" w:rsidR="00670A2C" w:rsidRPr="005A0CB8" w:rsidRDefault="00670A2C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2DA6068" w14:textId="77777777" w:rsidR="00670A2C" w:rsidRDefault="00670A2C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2EB14B33" w14:textId="77777777" w:rsidR="00670A2C" w:rsidRDefault="00670A2C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629EC010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ar-SA"/>
              </w:rPr>
              <w:t>г.Бендеры</w:t>
            </w:r>
            <w:proofErr w:type="spellEnd"/>
            <w:r>
              <w:rPr>
                <w:color w:val="000000"/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14:paraId="7F3B0C29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р/с 2191381290001003 </w:t>
            </w:r>
          </w:p>
          <w:p w14:paraId="174E85BF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в Бендерском филиале ЗАО «Приднестровский </w:t>
            </w:r>
            <w:r>
              <w:rPr>
                <w:color w:val="000000"/>
                <w:sz w:val="21"/>
                <w:szCs w:val="21"/>
                <w:lang w:eastAsia="ar-SA"/>
              </w:rPr>
              <w:lastRenderedPageBreak/>
              <w:t>Сбербанк»</w:t>
            </w:r>
          </w:p>
          <w:p w14:paraId="3A6DA5D0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1B7EE399" w14:textId="77777777" w:rsidR="00670A2C" w:rsidRDefault="00670A2C" w:rsidP="00E75181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6DEE1F8C" w14:textId="77777777" w:rsidR="00670A2C" w:rsidRDefault="00670A2C" w:rsidP="00E75181">
            <w:pPr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8" w:history="1">
              <w:r w:rsidRPr="00C47E5A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</w:p>
          <w:p w14:paraId="37ED7E9E" w14:textId="77777777" w:rsidR="00670A2C" w:rsidRDefault="00670A2C" w:rsidP="00E75181">
            <w:pPr>
              <w:rPr>
                <w:sz w:val="22"/>
                <w:szCs w:val="22"/>
                <w:lang w:eastAsia="en-US"/>
              </w:rPr>
            </w:pPr>
          </w:p>
          <w:p w14:paraId="3F3AE0DE" w14:textId="5F7573EF" w:rsidR="00670A2C" w:rsidRPr="00C47E5A" w:rsidRDefault="00670A2C" w:rsidP="00E75181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0D21A9A2" w14:textId="77777777" w:rsidR="00670A2C" w:rsidRDefault="00670A2C" w:rsidP="00E75181">
            <w:pPr>
              <w:rPr>
                <w:sz w:val="22"/>
                <w:szCs w:val="22"/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____________Р.Д. Иванченко</w:t>
            </w:r>
          </w:p>
          <w:p w14:paraId="50D17FE9" w14:textId="02BFA4CB" w:rsidR="00670A2C" w:rsidRPr="00C47E5A" w:rsidRDefault="00670A2C" w:rsidP="00E75181">
            <w:pPr>
              <w:rPr>
                <w:b/>
                <w:bCs/>
                <w:lang w:val="en-US"/>
              </w:rPr>
            </w:pPr>
          </w:p>
        </w:tc>
        <w:tc>
          <w:tcPr>
            <w:tcW w:w="4820" w:type="dxa"/>
          </w:tcPr>
          <w:p w14:paraId="1024F0A1" w14:textId="77777777" w:rsidR="00670A2C" w:rsidRPr="005A0CB8" w:rsidRDefault="00670A2C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lastRenderedPageBreak/>
              <w:t>Поставщик</w:t>
            </w:r>
          </w:p>
          <w:p w14:paraId="743001F0" w14:textId="77777777" w:rsidR="00670A2C" w:rsidRPr="00C47E5A" w:rsidRDefault="00670A2C" w:rsidP="00E074EC">
            <w:pPr>
              <w:suppressAutoHyphens/>
              <w:jc w:val="both"/>
              <w:rPr>
                <w:bCs/>
              </w:rPr>
            </w:pPr>
          </w:p>
        </w:tc>
      </w:tr>
    </w:tbl>
    <w:p w14:paraId="220F7523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60D747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0D39CE4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7DAB337C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2BE31701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1F65E0D" w14:textId="77777777" w:rsidR="00E37C75" w:rsidRPr="003E4C02" w:rsidRDefault="00E37C75" w:rsidP="003E4C02">
      <w:pPr>
        <w:rPr>
          <w:sz w:val="22"/>
          <w:szCs w:val="22"/>
        </w:rPr>
      </w:pPr>
    </w:p>
    <w:p w14:paraId="2382E6A6" w14:textId="77777777" w:rsidR="00E37C75" w:rsidRPr="003E4C02" w:rsidRDefault="00E37C75" w:rsidP="003E4C02">
      <w:pPr>
        <w:rPr>
          <w:sz w:val="22"/>
          <w:szCs w:val="22"/>
        </w:rPr>
      </w:pPr>
    </w:p>
    <w:p w14:paraId="6FD7448B" w14:textId="77777777" w:rsidR="00E37C75" w:rsidRPr="003E4C02" w:rsidRDefault="00E37C75" w:rsidP="003E4C02">
      <w:pPr>
        <w:rPr>
          <w:sz w:val="22"/>
          <w:szCs w:val="22"/>
        </w:rPr>
      </w:pPr>
    </w:p>
    <w:p w14:paraId="306D8B52" w14:textId="77777777" w:rsidR="00E37C75" w:rsidRPr="003E4C02" w:rsidRDefault="00E37C75" w:rsidP="003E4C02">
      <w:pPr>
        <w:rPr>
          <w:sz w:val="22"/>
          <w:szCs w:val="22"/>
        </w:rPr>
      </w:pPr>
    </w:p>
    <w:p w14:paraId="416C3B2A" w14:textId="77777777" w:rsidR="00670A2C" w:rsidRDefault="00670A2C" w:rsidP="008A4E8E">
      <w:pPr>
        <w:jc w:val="right"/>
        <w:rPr>
          <w:sz w:val="22"/>
          <w:szCs w:val="22"/>
        </w:rPr>
      </w:pPr>
    </w:p>
    <w:p w14:paraId="70269C69" w14:textId="77777777" w:rsidR="00670A2C" w:rsidRDefault="00670A2C" w:rsidP="008A4E8E">
      <w:pPr>
        <w:jc w:val="right"/>
        <w:rPr>
          <w:sz w:val="22"/>
          <w:szCs w:val="22"/>
        </w:rPr>
      </w:pPr>
    </w:p>
    <w:p w14:paraId="144B6667" w14:textId="77777777" w:rsidR="00670A2C" w:rsidRDefault="00670A2C" w:rsidP="008A4E8E">
      <w:pPr>
        <w:jc w:val="right"/>
        <w:rPr>
          <w:sz w:val="22"/>
          <w:szCs w:val="22"/>
        </w:rPr>
      </w:pPr>
    </w:p>
    <w:p w14:paraId="2BA43371" w14:textId="77777777" w:rsidR="00670A2C" w:rsidRDefault="00670A2C" w:rsidP="008A4E8E">
      <w:pPr>
        <w:jc w:val="right"/>
        <w:rPr>
          <w:sz w:val="22"/>
          <w:szCs w:val="22"/>
        </w:rPr>
      </w:pPr>
    </w:p>
    <w:p w14:paraId="55564E77" w14:textId="77777777" w:rsidR="00670A2C" w:rsidRDefault="00670A2C" w:rsidP="008A4E8E">
      <w:pPr>
        <w:jc w:val="right"/>
        <w:rPr>
          <w:sz w:val="22"/>
          <w:szCs w:val="22"/>
        </w:rPr>
      </w:pPr>
    </w:p>
    <w:p w14:paraId="6B0D11F4" w14:textId="77777777" w:rsidR="00670A2C" w:rsidRDefault="00670A2C" w:rsidP="008A4E8E">
      <w:pPr>
        <w:jc w:val="right"/>
        <w:rPr>
          <w:sz w:val="22"/>
          <w:szCs w:val="22"/>
        </w:rPr>
      </w:pPr>
    </w:p>
    <w:p w14:paraId="6F76BEF7" w14:textId="77777777" w:rsidR="00670A2C" w:rsidRDefault="00670A2C" w:rsidP="008A4E8E">
      <w:pPr>
        <w:jc w:val="right"/>
        <w:rPr>
          <w:sz w:val="22"/>
          <w:szCs w:val="22"/>
        </w:rPr>
      </w:pPr>
    </w:p>
    <w:p w14:paraId="3988F75A" w14:textId="77777777" w:rsidR="00670A2C" w:rsidRDefault="00670A2C" w:rsidP="008A4E8E">
      <w:pPr>
        <w:jc w:val="right"/>
        <w:rPr>
          <w:sz w:val="22"/>
          <w:szCs w:val="22"/>
        </w:rPr>
      </w:pPr>
    </w:p>
    <w:p w14:paraId="568607A5" w14:textId="77777777" w:rsidR="00670A2C" w:rsidRDefault="00670A2C" w:rsidP="008A4E8E">
      <w:pPr>
        <w:jc w:val="right"/>
        <w:rPr>
          <w:sz w:val="22"/>
          <w:szCs w:val="22"/>
        </w:rPr>
      </w:pPr>
    </w:p>
    <w:p w14:paraId="6EE01783" w14:textId="77777777" w:rsidR="00670A2C" w:rsidRDefault="00670A2C" w:rsidP="008A4E8E">
      <w:pPr>
        <w:jc w:val="right"/>
        <w:rPr>
          <w:sz w:val="22"/>
          <w:szCs w:val="22"/>
        </w:rPr>
      </w:pPr>
    </w:p>
    <w:p w14:paraId="25F2DCE0" w14:textId="77777777" w:rsidR="00670A2C" w:rsidRDefault="00670A2C" w:rsidP="008A4E8E">
      <w:pPr>
        <w:jc w:val="right"/>
        <w:rPr>
          <w:sz w:val="22"/>
          <w:szCs w:val="22"/>
        </w:rPr>
      </w:pPr>
    </w:p>
    <w:p w14:paraId="71104095" w14:textId="77777777" w:rsidR="00670A2C" w:rsidRDefault="00670A2C" w:rsidP="008A4E8E">
      <w:pPr>
        <w:jc w:val="right"/>
        <w:rPr>
          <w:sz w:val="22"/>
          <w:szCs w:val="22"/>
        </w:rPr>
      </w:pPr>
    </w:p>
    <w:p w14:paraId="178A91B6" w14:textId="77777777" w:rsidR="00670A2C" w:rsidRDefault="00670A2C" w:rsidP="008A4E8E">
      <w:pPr>
        <w:jc w:val="right"/>
        <w:rPr>
          <w:sz w:val="22"/>
          <w:szCs w:val="22"/>
        </w:rPr>
      </w:pPr>
    </w:p>
    <w:p w14:paraId="3A04B714" w14:textId="77777777" w:rsidR="00670A2C" w:rsidRDefault="00670A2C" w:rsidP="008A4E8E">
      <w:pPr>
        <w:jc w:val="right"/>
        <w:rPr>
          <w:sz w:val="22"/>
          <w:szCs w:val="22"/>
        </w:rPr>
      </w:pPr>
    </w:p>
    <w:p w14:paraId="61F04A70" w14:textId="77777777" w:rsidR="00670A2C" w:rsidRDefault="00670A2C" w:rsidP="008A4E8E">
      <w:pPr>
        <w:jc w:val="right"/>
        <w:rPr>
          <w:sz w:val="22"/>
          <w:szCs w:val="22"/>
        </w:rPr>
      </w:pPr>
    </w:p>
    <w:p w14:paraId="5A64922A" w14:textId="77777777" w:rsidR="00670A2C" w:rsidRDefault="00670A2C" w:rsidP="008A4E8E">
      <w:pPr>
        <w:jc w:val="right"/>
        <w:rPr>
          <w:sz w:val="22"/>
          <w:szCs w:val="22"/>
        </w:rPr>
      </w:pPr>
    </w:p>
    <w:p w14:paraId="5F48292D" w14:textId="77777777" w:rsidR="00670A2C" w:rsidRDefault="00670A2C" w:rsidP="008A4E8E">
      <w:pPr>
        <w:jc w:val="right"/>
        <w:rPr>
          <w:sz w:val="22"/>
          <w:szCs w:val="22"/>
        </w:rPr>
      </w:pPr>
    </w:p>
    <w:p w14:paraId="6E608DF8" w14:textId="77777777" w:rsidR="00670A2C" w:rsidRDefault="00670A2C" w:rsidP="008A4E8E">
      <w:pPr>
        <w:jc w:val="right"/>
        <w:rPr>
          <w:sz w:val="22"/>
          <w:szCs w:val="22"/>
        </w:rPr>
      </w:pPr>
    </w:p>
    <w:p w14:paraId="09334F25" w14:textId="77777777" w:rsidR="00670A2C" w:rsidRDefault="00670A2C" w:rsidP="008A4E8E">
      <w:pPr>
        <w:jc w:val="right"/>
        <w:rPr>
          <w:sz w:val="22"/>
          <w:szCs w:val="22"/>
        </w:rPr>
      </w:pPr>
    </w:p>
    <w:p w14:paraId="106FEF39" w14:textId="77777777" w:rsidR="00670A2C" w:rsidRDefault="00670A2C" w:rsidP="008A4E8E">
      <w:pPr>
        <w:jc w:val="right"/>
        <w:rPr>
          <w:sz w:val="22"/>
          <w:szCs w:val="22"/>
        </w:rPr>
      </w:pPr>
    </w:p>
    <w:p w14:paraId="31391AB3" w14:textId="77777777" w:rsidR="00670A2C" w:rsidRDefault="00670A2C" w:rsidP="008A4E8E">
      <w:pPr>
        <w:jc w:val="right"/>
        <w:rPr>
          <w:sz w:val="22"/>
          <w:szCs w:val="22"/>
        </w:rPr>
      </w:pPr>
    </w:p>
    <w:p w14:paraId="76C21952" w14:textId="77777777" w:rsidR="00670A2C" w:rsidRDefault="00670A2C" w:rsidP="008A4E8E">
      <w:pPr>
        <w:jc w:val="right"/>
        <w:rPr>
          <w:sz w:val="22"/>
          <w:szCs w:val="22"/>
        </w:rPr>
      </w:pPr>
    </w:p>
    <w:p w14:paraId="0F5245E5" w14:textId="77777777" w:rsidR="00670A2C" w:rsidRDefault="00670A2C" w:rsidP="008A4E8E">
      <w:pPr>
        <w:jc w:val="right"/>
        <w:rPr>
          <w:sz w:val="22"/>
          <w:szCs w:val="22"/>
        </w:rPr>
      </w:pPr>
    </w:p>
    <w:p w14:paraId="62501345" w14:textId="77777777" w:rsidR="00670A2C" w:rsidRDefault="00670A2C" w:rsidP="008A4E8E">
      <w:pPr>
        <w:jc w:val="right"/>
        <w:rPr>
          <w:sz w:val="22"/>
          <w:szCs w:val="22"/>
        </w:rPr>
      </w:pPr>
    </w:p>
    <w:p w14:paraId="350016EF" w14:textId="77777777" w:rsidR="00670A2C" w:rsidRDefault="00670A2C" w:rsidP="008A4E8E">
      <w:pPr>
        <w:jc w:val="right"/>
        <w:rPr>
          <w:sz w:val="22"/>
          <w:szCs w:val="22"/>
        </w:rPr>
      </w:pPr>
    </w:p>
    <w:p w14:paraId="5F7C92A2" w14:textId="77777777" w:rsidR="00670A2C" w:rsidRDefault="00670A2C" w:rsidP="008A4E8E">
      <w:pPr>
        <w:jc w:val="right"/>
        <w:rPr>
          <w:sz w:val="22"/>
          <w:szCs w:val="22"/>
        </w:rPr>
      </w:pPr>
    </w:p>
    <w:p w14:paraId="49123974" w14:textId="77777777" w:rsidR="00670A2C" w:rsidRDefault="00670A2C" w:rsidP="008A4E8E">
      <w:pPr>
        <w:jc w:val="right"/>
        <w:rPr>
          <w:sz w:val="22"/>
          <w:szCs w:val="22"/>
        </w:rPr>
      </w:pPr>
    </w:p>
    <w:p w14:paraId="5B32E07E" w14:textId="77777777" w:rsidR="00670A2C" w:rsidRDefault="00670A2C" w:rsidP="008A4E8E">
      <w:pPr>
        <w:jc w:val="right"/>
        <w:rPr>
          <w:sz w:val="22"/>
          <w:szCs w:val="22"/>
        </w:rPr>
      </w:pPr>
    </w:p>
    <w:p w14:paraId="49DB3B4F" w14:textId="77777777" w:rsidR="00670A2C" w:rsidRDefault="00670A2C" w:rsidP="008A4E8E">
      <w:pPr>
        <w:jc w:val="right"/>
        <w:rPr>
          <w:sz w:val="22"/>
          <w:szCs w:val="22"/>
        </w:rPr>
      </w:pPr>
    </w:p>
    <w:p w14:paraId="7A7F1100" w14:textId="77777777" w:rsidR="00670A2C" w:rsidRDefault="00670A2C" w:rsidP="008A4E8E">
      <w:pPr>
        <w:jc w:val="right"/>
        <w:rPr>
          <w:sz w:val="22"/>
          <w:szCs w:val="22"/>
        </w:rPr>
      </w:pPr>
    </w:p>
    <w:p w14:paraId="77BC1BE4" w14:textId="77777777" w:rsidR="00670A2C" w:rsidRDefault="00670A2C" w:rsidP="008A4E8E">
      <w:pPr>
        <w:jc w:val="right"/>
        <w:rPr>
          <w:sz w:val="22"/>
          <w:szCs w:val="22"/>
        </w:rPr>
      </w:pPr>
    </w:p>
    <w:p w14:paraId="0686F371" w14:textId="77777777" w:rsidR="00670A2C" w:rsidRDefault="00670A2C" w:rsidP="008A4E8E">
      <w:pPr>
        <w:jc w:val="right"/>
        <w:rPr>
          <w:sz w:val="22"/>
          <w:szCs w:val="22"/>
        </w:rPr>
      </w:pPr>
    </w:p>
    <w:p w14:paraId="0235E20A" w14:textId="77777777" w:rsidR="00670A2C" w:rsidRDefault="00670A2C" w:rsidP="008A4E8E">
      <w:pPr>
        <w:jc w:val="right"/>
        <w:rPr>
          <w:sz w:val="22"/>
          <w:szCs w:val="22"/>
        </w:rPr>
      </w:pPr>
    </w:p>
    <w:p w14:paraId="682D3EA5" w14:textId="77777777" w:rsidR="00670A2C" w:rsidRDefault="00670A2C" w:rsidP="008A4E8E">
      <w:pPr>
        <w:jc w:val="right"/>
        <w:rPr>
          <w:sz w:val="22"/>
          <w:szCs w:val="22"/>
        </w:rPr>
      </w:pPr>
    </w:p>
    <w:p w14:paraId="2AC935CF" w14:textId="77777777" w:rsidR="00670A2C" w:rsidRDefault="00670A2C" w:rsidP="008A4E8E">
      <w:pPr>
        <w:jc w:val="right"/>
        <w:rPr>
          <w:sz w:val="22"/>
          <w:szCs w:val="22"/>
        </w:rPr>
      </w:pPr>
    </w:p>
    <w:p w14:paraId="042205F8" w14:textId="77777777" w:rsidR="00670A2C" w:rsidRDefault="00670A2C" w:rsidP="008A4E8E">
      <w:pPr>
        <w:jc w:val="right"/>
        <w:rPr>
          <w:sz w:val="22"/>
          <w:szCs w:val="22"/>
        </w:rPr>
      </w:pPr>
    </w:p>
    <w:p w14:paraId="284B9E50" w14:textId="77777777" w:rsidR="00670A2C" w:rsidRDefault="00670A2C" w:rsidP="008A4E8E">
      <w:pPr>
        <w:jc w:val="right"/>
        <w:rPr>
          <w:sz w:val="22"/>
          <w:szCs w:val="22"/>
        </w:rPr>
      </w:pPr>
    </w:p>
    <w:p w14:paraId="780524C6" w14:textId="77777777" w:rsidR="00670A2C" w:rsidRDefault="00670A2C" w:rsidP="008A4E8E">
      <w:pPr>
        <w:jc w:val="right"/>
        <w:rPr>
          <w:sz w:val="22"/>
          <w:szCs w:val="22"/>
        </w:rPr>
      </w:pPr>
    </w:p>
    <w:p w14:paraId="7860A53B" w14:textId="77777777" w:rsidR="00670A2C" w:rsidRDefault="00670A2C" w:rsidP="008A4E8E">
      <w:pPr>
        <w:jc w:val="right"/>
        <w:rPr>
          <w:sz w:val="22"/>
          <w:szCs w:val="22"/>
        </w:rPr>
      </w:pPr>
    </w:p>
    <w:p w14:paraId="1A2FF358" w14:textId="77777777" w:rsidR="00670A2C" w:rsidRDefault="00670A2C" w:rsidP="008A4E8E">
      <w:pPr>
        <w:jc w:val="right"/>
        <w:rPr>
          <w:sz w:val="22"/>
          <w:szCs w:val="22"/>
        </w:rPr>
      </w:pPr>
    </w:p>
    <w:p w14:paraId="4A993FEC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14:paraId="74360BE2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№___________________</w:t>
      </w:r>
    </w:p>
    <w:p w14:paraId="5872E46C" w14:textId="77777777" w:rsidR="00E37C75" w:rsidRDefault="00371DC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E37C75">
        <w:rPr>
          <w:sz w:val="22"/>
          <w:szCs w:val="22"/>
        </w:rPr>
        <w:t xml:space="preserve"> года</w:t>
      </w:r>
    </w:p>
    <w:p w14:paraId="4AB1DEDF" w14:textId="77777777" w:rsidR="00E37C75" w:rsidRDefault="00E37C75" w:rsidP="003E4C02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tbl>
      <w:tblPr>
        <w:tblW w:w="10765" w:type="dxa"/>
        <w:tblInd w:w="-1018" w:type="dxa"/>
        <w:tblLayout w:type="fixed"/>
        <w:tblLook w:val="00A0" w:firstRow="1" w:lastRow="0" w:firstColumn="1" w:lastColumn="0" w:noHBand="0" w:noVBand="0"/>
      </w:tblPr>
      <w:tblGrid>
        <w:gridCol w:w="559"/>
        <w:gridCol w:w="4962"/>
        <w:gridCol w:w="887"/>
        <w:gridCol w:w="992"/>
        <w:gridCol w:w="1701"/>
        <w:gridCol w:w="1664"/>
      </w:tblGrid>
      <w:tr w:rsidR="00142802" w:rsidRPr="00C47E5A" w14:paraId="0A3533D8" w14:textId="77777777" w:rsidTr="00D57C91">
        <w:trPr>
          <w:trHeight w:val="5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152A" w14:textId="77777777" w:rsidR="00142802" w:rsidRDefault="00142802" w:rsidP="003E4C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E9D7" w14:textId="77777777" w:rsidR="00142802" w:rsidRDefault="00142802" w:rsidP="0007765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Наименование, </w:t>
            </w:r>
            <w:r>
              <w:rPr>
                <w:sz w:val="22"/>
                <w:szCs w:val="22"/>
                <w:lang w:eastAsia="en-US"/>
              </w:rPr>
              <w:t>страна и фирма производитель, иные характеристики Товара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D95A" w14:textId="746B9398" w:rsidR="00142802" w:rsidRDefault="004D3B24" w:rsidP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Ед. </w:t>
            </w:r>
            <w:proofErr w:type="spellStart"/>
            <w:r>
              <w:rPr>
                <w:color w:val="000000"/>
                <w:lang w:eastAsia="en-US"/>
              </w:rPr>
              <w:t>измер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12D0" w14:textId="7777777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631E" w14:textId="579260E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единицы товара (руб.</w:t>
            </w:r>
            <w:r w:rsidR="003E4C0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ПМР)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D6CD" w14:textId="7CC61EA3" w:rsidR="00142802" w:rsidRDefault="00142802" w:rsidP="003E4C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(руб.</w:t>
            </w:r>
            <w:r w:rsidR="003E4C0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ПМР)</w:t>
            </w:r>
          </w:p>
        </w:tc>
      </w:tr>
      <w:tr w:rsidR="00D57C91" w:rsidRPr="00C47E5A" w14:paraId="512C46A4" w14:textId="77777777" w:rsidTr="00D57C91">
        <w:trPr>
          <w:trHeight w:val="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C4179" w14:textId="094F3FE6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70EF" w14:textId="40531B85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Антистеплер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6096" w14:textId="4F53834C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338" w14:textId="51E0ED7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BB7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90F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0BE1980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3A0F2" w14:textId="3D032641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447F" w14:textId="3CDF69A6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Биндер</w:t>
            </w:r>
            <w:proofErr w:type="spellEnd"/>
            <w:r w:rsidRPr="00D57C91">
              <w:rPr>
                <w:sz w:val="22"/>
              </w:rPr>
              <w:t xml:space="preserve"> 25мм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A9B38" w14:textId="61E4DD92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1A070" w14:textId="241502D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4D48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967C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27DF05C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51ACA" w14:textId="551A6238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A8AD" w14:textId="7036EB10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Дисплей-книга на 40 файлов,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0C0E7" w14:textId="05E4B42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51F67" w14:textId="31E03960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2A92E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1FC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172E4F3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AE10B" w14:textId="0205DF5C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6B38" w14:textId="36568AD7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Дисплей-книга на 60 файлов,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5FF83" w14:textId="3119195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18F6" w14:textId="2AEE4180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25D14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9753A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E83A96A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5FE91" w14:textId="1153A0FF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D4AC" w14:textId="505413C7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Доска с зажимом (планшет)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2A137" w14:textId="44879B86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8B27" w14:textId="2166428B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A3EA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213F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F0D1618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74670" w14:textId="6B138052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0523" w14:textId="662EC1F9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Дырокол 25л 8см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FF05F" w14:textId="2AD454C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5527D" w14:textId="2EC5690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A677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1DB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57B391C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58E27" w14:textId="665A17DD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5CB0" w14:textId="29526496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Закладки самоклеящиеся пластиковые 45*12 5цв*20л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FA2B5" w14:textId="58E9862A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1BA44" w14:textId="11CCD187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3AB9A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182C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13F08508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ABAF2" w14:textId="798EDA77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8C3E" w14:textId="786010CC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Калькулятор настольный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ACE15" w14:textId="18714ED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F83D" w14:textId="4DEA0A6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FF24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AD5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0F9642E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C38E2" w14:textId="269F21FD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F9AF" w14:textId="41E79C56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Карандаш графит  с ластиком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A8A2" w14:textId="6D655646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24A6" w14:textId="63AB9CC2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9A6F4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6D6C1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A29E507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53025" w14:textId="49A9BCE1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4E9D0" w14:textId="0FBFEDF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Клей ПВА-М, с дозатором, не менее 125г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A9964" w14:textId="5119CC1D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B8073" w14:textId="65B8602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7D91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CE997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F39CC27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4069B" w14:textId="6D4CCBE5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103C" w14:textId="3636FE56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Клей-карандаш, не менее 25г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B79F" w14:textId="76C803AD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E424D" w14:textId="72420D43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2614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A0049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9FD8766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9F9FE" w14:textId="6B03C8A3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48A2" w14:textId="0B34F474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Корректор ленточный 5мм, не менее 15м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75402" w14:textId="0992B486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E8C98" w14:textId="5C243CDD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821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F1174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311C5525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04259" w14:textId="753FCF5C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388F" w14:textId="0E92DEB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Корректор на в</w:t>
            </w:r>
            <w:r>
              <w:rPr>
                <w:sz w:val="22"/>
              </w:rPr>
              <w:t>одной основе с кисточкой не мене</w:t>
            </w:r>
            <w:r w:rsidRPr="00D57C91">
              <w:rPr>
                <w:sz w:val="22"/>
              </w:rPr>
              <w:t>е 20г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C92E7" w14:textId="09D3359A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C704D" w14:textId="06BC0EA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CFF49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47AC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0C3A6FA" w14:textId="77777777" w:rsidTr="00D57C91">
        <w:trPr>
          <w:trHeight w:val="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B471B" w14:textId="778A7E2B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A869" w14:textId="17173A99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Корректор-карандаш не менее 8мл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07035" w14:textId="712FC68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D4D3C" w14:textId="50E0767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E88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C5A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18E219E7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A54B7" w14:textId="4E2EC25F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E72C" w14:textId="5DDF8CDF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Куб</w:t>
            </w:r>
            <w:r>
              <w:rPr>
                <w:sz w:val="22"/>
              </w:rPr>
              <w:t xml:space="preserve"> бумажный белый 80*80*80 65г/м</w:t>
            </w:r>
            <w:proofErr w:type="gramStart"/>
            <w:r>
              <w:rPr>
                <w:sz w:val="22"/>
              </w:rPr>
              <w:t>2</w:t>
            </w:r>
            <w:proofErr w:type="gramEnd"/>
            <w:r w:rsidRPr="00D57C91">
              <w:rPr>
                <w:sz w:val="22"/>
              </w:rPr>
              <w:t>, не клееный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2BAC" w14:textId="229816AB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5312A" w14:textId="3FAA520C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BDD45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45EB4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2ACF6BF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865CC" w14:textId="041A6B7B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0366" w14:textId="049A0E5A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Ластик белый каучуковый, прямоугольный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340D" w14:textId="25253CC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A1F3" w14:textId="209A87D3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BCF35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8D55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041662F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2C132" w14:textId="63596D16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83C3" w14:textId="78BAD11C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Линейка пластиковая 30см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DD690" w14:textId="31F5237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D1C91" w14:textId="245F9096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C0BE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7F93C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D57BD9B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A0ECA" w14:textId="013A8EFB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1CA5" w14:textId="3E8BE769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Лоток для бумаг 3-х ярусный металлический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7CC" w14:textId="183971C7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EBFA3" w14:textId="6ECE9AE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ACAF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942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245160B9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1DAAB" w14:textId="071AB325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EB998" w14:textId="265750B5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Лоток для бумаг вертикальный пластиковый 1 секция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F681" w14:textId="7EC0076B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77720" w14:textId="27E981A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1CC4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C9B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C36BB0B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84F61" w14:textId="441F4E77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2297" w14:textId="0011F590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 xml:space="preserve">Маркер </w:t>
            </w:r>
            <w:proofErr w:type="spellStart"/>
            <w:r w:rsidRPr="00D57C91">
              <w:rPr>
                <w:sz w:val="22"/>
              </w:rPr>
              <w:t>текстовыделитель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DD956" w14:textId="4C064FFB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BA52" w14:textId="293732A4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39BDA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EDFA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961B868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289BC" w14:textId="459E989E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CB24" w14:textId="7051B379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Ножницы 170мм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CF63" w14:textId="095F0D24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3E25A" w14:textId="1E87CC03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8B49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F3B4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8E078F1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C4EAA" w14:textId="5AAA4FD4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A447" w14:textId="52C54F75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Пакет файл прозрачный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>, 35 микрон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0D6F" w14:textId="7686145E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14CC3" w14:textId="10C84453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3 800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AD558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7583A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331BFABF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CA785" w14:textId="6DF1E676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575B" w14:textId="7423338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 1 прижим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B2730" w14:textId="057D9DA4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B09D8" w14:textId="3F1541F8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58029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24C7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C6A5023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F4DD9" w14:textId="2D909313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68B7" w14:textId="1E66FA6C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 на завязках картон 280г/м</w:t>
            </w:r>
            <w:proofErr w:type="gramStart"/>
            <w:r w:rsidRPr="00D57C91">
              <w:rPr>
                <w:sz w:val="22"/>
              </w:rPr>
              <w:t>2</w:t>
            </w:r>
            <w:proofErr w:type="gramEnd"/>
            <w:r w:rsidRPr="00D57C91">
              <w:rPr>
                <w:sz w:val="22"/>
              </w:rPr>
              <w:t xml:space="preserve"> А4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025C5" w14:textId="6FA1D5C0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5E8FC" w14:textId="2E9222C2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7CD09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1A2A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B729E82" w14:textId="77777777" w:rsidTr="00D57C91">
        <w:trPr>
          <w:trHeight w:val="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13CA3" w14:textId="374C37A1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FFE99" w14:textId="01FEFC73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Папка-конверт 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 xml:space="preserve"> на кнопке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1510" w14:textId="2E277CE7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FECB8" w14:textId="3BEF7B7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90385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8D365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081753A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6B7CE" w14:textId="6D5F8081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346D" w14:textId="03D1C8A2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 регистратор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 xml:space="preserve"> 5 см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6043A" w14:textId="220A946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FB9C" w14:textId="0AEB9A3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880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83A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2D9FA0B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B25B0" w14:textId="0B89152B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8EE7" w14:textId="24FDC187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 регистратор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 xml:space="preserve"> 8 см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41613" w14:textId="35F626A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FAECC" w14:textId="3F35502C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17E0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DD6E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2ADB0279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A2C38" w14:textId="7B5185B7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5157" w14:textId="0183C69A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Ручка шариковая  черная 0.7 мм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3DDE" w14:textId="3766C502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21728" w14:textId="7CA0A70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F4B7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0370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05C5A36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A9F05" w14:textId="3A33CF65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4C18" w14:textId="70A81D3F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Ручка шариковая синяя 0.7 мм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2748" w14:textId="7C76E5A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EAF2" w14:textId="7854597B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80E1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09F4E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2391D610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DB285" w14:textId="56F9B799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572E" w14:textId="23034AC9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Скобы для </w:t>
            </w:r>
            <w:proofErr w:type="spellStart"/>
            <w:r>
              <w:rPr>
                <w:sz w:val="22"/>
              </w:rPr>
              <w:t>степлера</w:t>
            </w:r>
            <w:proofErr w:type="spellEnd"/>
            <w:r>
              <w:rPr>
                <w:sz w:val="22"/>
              </w:rPr>
              <w:t xml:space="preserve"> №10 1000шт</w:t>
            </w:r>
            <w:r w:rsidRPr="00D57C91">
              <w:rPr>
                <w:sz w:val="22"/>
              </w:rPr>
              <w:t>/упаковка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68C2" w14:textId="75D1FAE7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EE4B8" w14:textId="13936FAC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945A1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102B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2DC0F365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DE467" w14:textId="1A2FE7C9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0CEB" w14:textId="7B977E2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Скобы для </w:t>
            </w:r>
            <w:proofErr w:type="spellStart"/>
            <w:r>
              <w:rPr>
                <w:sz w:val="22"/>
              </w:rPr>
              <w:t>степлера</w:t>
            </w:r>
            <w:proofErr w:type="spellEnd"/>
            <w:r>
              <w:rPr>
                <w:sz w:val="22"/>
              </w:rPr>
              <w:t xml:space="preserve"> №24 1000шт</w:t>
            </w:r>
            <w:r w:rsidRPr="00D57C91">
              <w:rPr>
                <w:sz w:val="22"/>
              </w:rPr>
              <w:t>/упаковка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C9AD7" w14:textId="1FB02CE2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D1388" w14:textId="44B694F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311C4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D390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D7CBCD9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63238" w14:textId="2B7ECBA3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87F4" w14:textId="7DD089CB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 скоросшиватель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 xml:space="preserve"> 2,5см 2</w:t>
            </w:r>
            <w:r>
              <w:rPr>
                <w:sz w:val="22"/>
              </w:rPr>
              <w:t xml:space="preserve"> </w:t>
            </w:r>
            <w:r w:rsidRPr="00D57C91">
              <w:rPr>
                <w:sz w:val="22"/>
              </w:rPr>
              <w:t>кольца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96DE9" w14:textId="33D8A39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A6E6B" w14:textId="1907BA0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D27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9FA8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39613A4A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5A654" w14:textId="587996C2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A1A7" w14:textId="4B996AF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Скоросшиватель картон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 xml:space="preserve">  300г/м2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8C43" w14:textId="57AA55E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C547" w14:textId="3CAF8C7D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1ED97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4878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5726C1E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5EB58" w14:textId="35AD6902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6D3B" w14:textId="58A24426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Скотч 18мм на 20м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5373D" w14:textId="641D3826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511F3" w14:textId="4FFFFB8C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7B9C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CB78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17B332E2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ABD93" w14:textId="2A61F95C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81D9" w14:textId="0BA80D8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Скотч 48мм на 50м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D4CAE" w14:textId="491C868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389CC" w14:textId="6660EA1D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A481A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CE3F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157523A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3D700" w14:textId="2F023FEA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FF1B" w14:textId="5754287A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Скрепки  №3 треугольные 100</w:t>
            </w:r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  <w:r w:rsidRPr="00D57C91">
              <w:rPr>
                <w:sz w:val="22"/>
              </w:rPr>
              <w:t>/упаковка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67C0F" w14:textId="29363F6A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22FB5" w14:textId="212B80B4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CE79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CF4C8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6F57607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73E4A" w14:textId="1CF53FE7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451E" w14:textId="07A1317A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Степлер</w:t>
            </w:r>
            <w:proofErr w:type="spellEnd"/>
            <w:r w:rsidRPr="00D57C91">
              <w:rPr>
                <w:sz w:val="22"/>
              </w:rPr>
              <w:t xml:space="preserve"> №10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17E7E" w14:textId="4DF3BD68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E8582" w14:textId="1AB61F7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AEF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9BC9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2BA3C7D0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DBDB6" w14:textId="57E0F1AA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3E0C8" w14:textId="6BA3E8C3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Стержень к ручке шариковой  7 мм синий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3478D" w14:textId="0A25712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BF77" w14:textId="5972F02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A30D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793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DF4EA75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53D12" w14:textId="29742C90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B275" w14:textId="68DE57B8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Тетрадь 48 листов клетка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F00F4" w14:textId="34D80BA8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4714D" w14:textId="5F43EF64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569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59A7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4E31C01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348C6" w14:textId="4C43B47B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853B" w14:textId="5C6FB4C3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Книга конторская  96 листов клетка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31635" w14:textId="44769420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7A6B4" w14:textId="141D7010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30AC1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04CE7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900EBF4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8FE67" w14:textId="5CCF99F3" w:rsidR="00D57C91" w:rsidRPr="00D57C91" w:rsidRDefault="00D57C91" w:rsidP="003E4C02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lastRenderedPageBreak/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7E79" w14:textId="2351E003" w:rsidR="00D57C91" w:rsidRPr="00D57C91" w:rsidRDefault="00D57C91" w:rsidP="004D3B24">
            <w:pPr>
              <w:jc w:val="both"/>
              <w:rPr>
                <w:sz w:val="22"/>
              </w:rPr>
            </w:pPr>
            <w:r w:rsidRPr="00D57C91">
              <w:rPr>
                <w:sz w:val="22"/>
              </w:rPr>
              <w:t>Тетрадь 96 листов клетка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4C59D" w14:textId="170B99AD" w:rsidR="00D57C91" w:rsidRPr="00D57C91" w:rsidRDefault="00D57C91" w:rsidP="004D3B2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1A30" w14:textId="3313395F" w:rsidR="00D57C91" w:rsidRPr="00D57C91" w:rsidRDefault="00D57C91" w:rsidP="004D3B24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F6A8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73EC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A3DB713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7F97E" w14:textId="038CBBD8" w:rsidR="00D57C91" w:rsidRPr="00D57C91" w:rsidRDefault="00D57C91" w:rsidP="003E4C02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266C" w14:textId="490F0823" w:rsidR="00D57C91" w:rsidRPr="00D57C91" w:rsidRDefault="00D57C91" w:rsidP="004D3B24">
            <w:pPr>
              <w:jc w:val="both"/>
              <w:rPr>
                <w:sz w:val="22"/>
              </w:rPr>
            </w:pPr>
            <w:r w:rsidRPr="00D57C91">
              <w:rPr>
                <w:sz w:val="22"/>
              </w:rPr>
              <w:t>Папка уголок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DDA4C" w14:textId="60B8092B" w:rsidR="00D57C91" w:rsidRPr="00D57C91" w:rsidRDefault="00D57C91" w:rsidP="004D3B2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C6003" w14:textId="0F44AA63" w:rsidR="00D57C91" w:rsidRPr="00D57C91" w:rsidRDefault="00D57C91" w:rsidP="004D3B24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C3B17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BFB1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99AFD85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8ABD" w14:textId="584963CB" w:rsidR="00D57C91" w:rsidRPr="00D57C91" w:rsidRDefault="00D57C91" w:rsidP="003E4C02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6F9E" w14:textId="128635B2" w:rsidR="00D57C91" w:rsidRPr="00D57C91" w:rsidRDefault="00D57C91" w:rsidP="004D3B24">
            <w:pPr>
              <w:jc w:val="both"/>
              <w:rPr>
                <w:sz w:val="22"/>
              </w:rPr>
            </w:pPr>
            <w:r w:rsidRPr="00D57C91">
              <w:rPr>
                <w:sz w:val="22"/>
              </w:rPr>
              <w:t>Штемпельная краска  40мл синяя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6DD16" w14:textId="41C6A410" w:rsidR="00D57C91" w:rsidRPr="00D57C91" w:rsidRDefault="00D57C91" w:rsidP="004D3B2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C62EB" w14:textId="7C90CEB4" w:rsidR="00D57C91" w:rsidRPr="00D57C91" w:rsidRDefault="00D57C91" w:rsidP="004D3B24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A79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0E8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42802" w:rsidRPr="00C47E5A" w14:paraId="6324E67B" w14:textId="77777777" w:rsidTr="00D57C91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3E8B" w14:textId="77777777" w:rsidR="00142802" w:rsidRPr="00C47E5A" w:rsidRDefault="00142802" w:rsidP="003E4C02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30A01" w14:textId="77777777" w:rsidR="00142802" w:rsidRPr="0001297A" w:rsidRDefault="00142802" w:rsidP="0014280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297A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81FD" w14:textId="77777777" w:rsidR="00142802" w:rsidRDefault="00142802" w:rsidP="0014280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6E2C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6EB7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4F6D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5479AA0F" w14:textId="77777777" w:rsidR="00E37C75" w:rsidRDefault="00E37C75" w:rsidP="008A4E8E"/>
    <w:tbl>
      <w:tblPr>
        <w:tblW w:w="10758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4819"/>
      </w:tblGrid>
      <w:tr w:rsidR="00670A2C" w:rsidRPr="00C47E5A" w14:paraId="12FD9F34" w14:textId="77777777" w:rsidTr="00670A2C">
        <w:tc>
          <w:tcPr>
            <w:tcW w:w="5939" w:type="dxa"/>
          </w:tcPr>
          <w:p w14:paraId="5A7DF3A3" w14:textId="77777777" w:rsidR="00670A2C" w:rsidRPr="005A0CB8" w:rsidRDefault="00670A2C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CF8AD86" w14:textId="77777777" w:rsidR="00670A2C" w:rsidRDefault="00670A2C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5B25CA71" w14:textId="77777777" w:rsidR="00670A2C" w:rsidRDefault="00670A2C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53D425F2" w14:textId="77777777" w:rsidR="00670A2C" w:rsidRDefault="00670A2C" w:rsidP="002D2EE5">
            <w:pPr>
              <w:rPr>
                <w:color w:val="000000"/>
                <w:sz w:val="21"/>
                <w:szCs w:val="21"/>
                <w:lang w:eastAsia="ar-SA"/>
              </w:rPr>
            </w:pPr>
          </w:p>
          <w:p w14:paraId="5109411B" w14:textId="77777777" w:rsidR="00670A2C" w:rsidRPr="00C47E5A" w:rsidRDefault="00670A2C" w:rsidP="002D2EE5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6B1384AB" w14:textId="0C5523DE" w:rsidR="00670A2C" w:rsidRPr="00C47E5A" w:rsidRDefault="00670A2C" w:rsidP="003E4C02">
            <w:pPr>
              <w:rPr>
                <w:b/>
                <w:bCs/>
                <w:lang w:val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</w:t>
            </w:r>
            <w:r>
              <w:rPr>
                <w:sz w:val="22"/>
                <w:szCs w:val="22"/>
                <w:lang w:eastAsia="en-US"/>
              </w:rPr>
              <w:t>__</w:t>
            </w:r>
            <w:r w:rsidRPr="00C47E5A">
              <w:rPr>
                <w:sz w:val="22"/>
                <w:szCs w:val="22"/>
                <w:lang w:eastAsia="en-US"/>
              </w:rPr>
              <w:t>Р.Д. Иванченко</w:t>
            </w:r>
          </w:p>
        </w:tc>
        <w:tc>
          <w:tcPr>
            <w:tcW w:w="4819" w:type="dxa"/>
          </w:tcPr>
          <w:p w14:paraId="66D5887C" w14:textId="77777777" w:rsidR="00670A2C" w:rsidRPr="005A0CB8" w:rsidRDefault="00670A2C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28E1DA56" w14:textId="77777777" w:rsidR="00670A2C" w:rsidRPr="00C47E5A" w:rsidRDefault="00670A2C" w:rsidP="00AC6596">
            <w:pPr>
              <w:suppressAutoHyphens/>
              <w:jc w:val="both"/>
              <w:rPr>
                <w:bCs/>
              </w:rPr>
            </w:pPr>
          </w:p>
        </w:tc>
      </w:tr>
    </w:tbl>
    <w:p w14:paraId="69DBD2F3" w14:textId="6D01C73B" w:rsidR="003E4C02" w:rsidRDefault="003E4C02"/>
    <w:sectPr w:rsidR="003E4C02" w:rsidSect="00A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078F" w14:textId="77777777" w:rsidR="00165B16" w:rsidRDefault="00165B16" w:rsidP="00BA2339">
      <w:r>
        <w:separator/>
      </w:r>
    </w:p>
  </w:endnote>
  <w:endnote w:type="continuationSeparator" w:id="0">
    <w:p w14:paraId="72BD2920" w14:textId="77777777" w:rsidR="00165B16" w:rsidRDefault="00165B16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B63C8" w14:textId="77777777" w:rsidR="00165B16" w:rsidRDefault="00165B16" w:rsidP="00BA2339">
      <w:r>
        <w:separator/>
      </w:r>
    </w:p>
  </w:footnote>
  <w:footnote w:type="continuationSeparator" w:id="0">
    <w:p w14:paraId="5AF431BF" w14:textId="77777777" w:rsidR="00165B16" w:rsidRDefault="00165B16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2"/>
    <w:rsid w:val="0001297A"/>
    <w:rsid w:val="00016D89"/>
    <w:rsid w:val="00027F67"/>
    <w:rsid w:val="00040824"/>
    <w:rsid w:val="00044EE0"/>
    <w:rsid w:val="0007765C"/>
    <w:rsid w:val="000A1656"/>
    <w:rsid w:val="000A394C"/>
    <w:rsid w:val="000F583E"/>
    <w:rsid w:val="001266BC"/>
    <w:rsid w:val="00142802"/>
    <w:rsid w:val="00147FED"/>
    <w:rsid w:val="00150DD3"/>
    <w:rsid w:val="001608A1"/>
    <w:rsid w:val="00163B38"/>
    <w:rsid w:val="00165B16"/>
    <w:rsid w:val="001964B3"/>
    <w:rsid w:val="001A1060"/>
    <w:rsid w:val="001A18FA"/>
    <w:rsid w:val="001A558F"/>
    <w:rsid w:val="001A6F82"/>
    <w:rsid w:val="001B195A"/>
    <w:rsid w:val="001C3A91"/>
    <w:rsid w:val="001D1301"/>
    <w:rsid w:val="002114A5"/>
    <w:rsid w:val="0021572E"/>
    <w:rsid w:val="002250CE"/>
    <w:rsid w:val="00227EDD"/>
    <w:rsid w:val="00231BD4"/>
    <w:rsid w:val="00246B61"/>
    <w:rsid w:val="00283890"/>
    <w:rsid w:val="00284BA8"/>
    <w:rsid w:val="0029036D"/>
    <w:rsid w:val="00294728"/>
    <w:rsid w:val="00297A6A"/>
    <w:rsid w:val="002A4512"/>
    <w:rsid w:val="002D117B"/>
    <w:rsid w:val="002D2EE5"/>
    <w:rsid w:val="002D7600"/>
    <w:rsid w:val="002F6F9E"/>
    <w:rsid w:val="00321B99"/>
    <w:rsid w:val="0033379A"/>
    <w:rsid w:val="003406E3"/>
    <w:rsid w:val="003565AD"/>
    <w:rsid w:val="0036597A"/>
    <w:rsid w:val="00371DCF"/>
    <w:rsid w:val="00372A05"/>
    <w:rsid w:val="00377514"/>
    <w:rsid w:val="003A09D2"/>
    <w:rsid w:val="003A3A02"/>
    <w:rsid w:val="003B03D4"/>
    <w:rsid w:val="003B3C53"/>
    <w:rsid w:val="003C1FDE"/>
    <w:rsid w:val="003C5EA2"/>
    <w:rsid w:val="003D2698"/>
    <w:rsid w:val="003D26F3"/>
    <w:rsid w:val="003E4C02"/>
    <w:rsid w:val="00401356"/>
    <w:rsid w:val="0040286E"/>
    <w:rsid w:val="004364BE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D153B"/>
    <w:rsid w:val="004D3B24"/>
    <w:rsid w:val="004D6381"/>
    <w:rsid w:val="004F0636"/>
    <w:rsid w:val="00506A20"/>
    <w:rsid w:val="00510B03"/>
    <w:rsid w:val="00517EC5"/>
    <w:rsid w:val="00522FF4"/>
    <w:rsid w:val="00531D15"/>
    <w:rsid w:val="00533B5F"/>
    <w:rsid w:val="00541C80"/>
    <w:rsid w:val="005476C7"/>
    <w:rsid w:val="005876A4"/>
    <w:rsid w:val="005A0CB8"/>
    <w:rsid w:val="005A31CC"/>
    <w:rsid w:val="005D788F"/>
    <w:rsid w:val="006140FF"/>
    <w:rsid w:val="00624DA0"/>
    <w:rsid w:val="00646262"/>
    <w:rsid w:val="00647701"/>
    <w:rsid w:val="00670A2C"/>
    <w:rsid w:val="00697A86"/>
    <w:rsid w:val="006A0840"/>
    <w:rsid w:val="006A3DB7"/>
    <w:rsid w:val="006E53AD"/>
    <w:rsid w:val="00703E5B"/>
    <w:rsid w:val="00715F38"/>
    <w:rsid w:val="00716916"/>
    <w:rsid w:val="00735403"/>
    <w:rsid w:val="00736FC7"/>
    <w:rsid w:val="00753C5E"/>
    <w:rsid w:val="00756BEC"/>
    <w:rsid w:val="00760AC9"/>
    <w:rsid w:val="007A3B44"/>
    <w:rsid w:val="007B5979"/>
    <w:rsid w:val="007B6A98"/>
    <w:rsid w:val="007D3F63"/>
    <w:rsid w:val="007E53B3"/>
    <w:rsid w:val="007F5CBC"/>
    <w:rsid w:val="007F6CE3"/>
    <w:rsid w:val="00811067"/>
    <w:rsid w:val="00812112"/>
    <w:rsid w:val="008170A0"/>
    <w:rsid w:val="008464E4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922D3E"/>
    <w:rsid w:val="00936E5C"/>
    <w:rsid w:val="00967B75"/>
    <w:rsid w:val="00976C7B"/>
    <w:rsid w:val="00996513"/>
    <w:rsid w:val="009A02CB"/>
    <w:rsid w:val="009D2660"/>
    <w:rsid w:val="009D67C9"/>
    <w:rsid w:val="009E09AB"/>
    <w:rsid w:val="009E1505"/>
    <w:rsid w:val="009F3234"/>
    <w:rsid w:val="00A044BE"/>
    <w:rsid w:val="00A05C55"/>
    <w:rsid w:val="00A12EB0"/>
    <w:rsid w:val="00A154EA"/>
    <w:rsid w:val="00A31054"/>
    <w:rsid w:val="00A34D02"/>
    <w:rsid w:val="00A57B3C"/>
    <w:rsid w:val="00A70E78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A2339"/>
    <w:rsid w:val="00BF531A"/>
    <w:rsid w:val="00BF5FA4"/>
    <w:rsid w:val="00C006F4"/>
    <w:rsid w:val="00C00950"/>
    <w:rsid w:val="00C05FEA"/>
    <w:rsid w:val="00C21330"/>
    <w:rsid w:val="00C3312B"/>
    <w:rsid w:val="00C47E5A"/>
    <w:rsid w:val="00C6715A"/>
    <w:rsid w:val="00C81317"/>
    <w:rsid w:val="00C939CA"/>
    <w:rsid w:val="00CA1897"/>
    <w:rsid w:val="00CA7433"/>
    <w:rsid w:val="00CC7537"/>
    <w:rsid w:val="00D16B81"/>
    <w:rsid w:val="00D1749B"/>
    <w:rsid w:val="00D35B28"/>
    <w:rsid w:val="00D57844"/>
    <w:rsid w:val="00D57C91"/>
    <w:rsid w:val="00D63EF3"/>
    <w:rsid w:val="00D6798D"/>
    <w:rsid w:val="00D92ED6"/>
    <w:rsid w:val="00DB4D37"/>
    <w:rsid w:val="00DC44F3"/>
    <w:rsid w:val="00DD3CDE"/>
    <w:rsid w:val="00DD65AA"/>
    <w:rsid w:val="00E0036A"/>
    <w:rsid w:val="00E074EC"/>
    <w:rsid w:val="00E37C75"/>
    <w:rsid w:val="00E4049F"/>
    <w:rsid w:val="00E45B66"/>
    <w:rsid w:val="00E608CD"/>
    <w:rsid w:val="00E7309E"/>
    <w:rsid w:val="00E75181"/>
    <w:rsid w:val="00E91C2D"/>
    <w:rsid w:val="00E953C4"/>
    <w:rsid w:val="00EA07FF"/>
    <w:rsid w:val="00EA75FA"/>
    <w:rsid w:val="00EE7666"/>
    <w:rsid w:val="00EF45B7"/>
    <w:rsid w:val="00F1773A"/>
    <w:rsid w:val="00F2060B"/>
    <w:rsid w:val="00F307BD"/>
    <w:rsid w:val="00F378DB"/>
    <w:rsid w:val="00F7030D"/>
    <w:rsid w:val="00F7303F"/>
    <w:rsid w:val="00F741BD"/>
    <w:rsid w:val="00F775BA"/>
    <w:rsid w:val="00F808AE"/>
    <w:rsid w:val="00FA2B5E"/>
    <w:rsid w:val="00FA457E"/>
    <w:rsid w:val="00FA6B3D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2022-04-12T07:39:00Z</cp:lastPrinted>
  <dcterms:created xsi:type="dcterms:W3CDTF">2022-04-11T08:26:00Z</dcterms:created>
  <dcterms:modified xsi:type="dcterms:W3CDTF">2022-04-19T10:38:00Z</dcterms:modified>
</cp:coreProperties>
</file>