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0C" w:rsidRDefault="008018F1" w:rsidP="00ED388B">
      <w:pPr>
        <w:spacing w:after="0"/>
        <w:jc w:val="center"/>
        <w:rPr>
          <w:rFonts w:ascii="Times New Roman" w:hAnsi="Times New Roman" w:cs="Times New Roman"/>
          <w:sz w:val="24"/>
          <w:szCs w:val="24"/>
        </w:rPr>
      </w:pPr>
      <w:r w:rsidRPr="00C66F46">
        <w:rPr>
          <w:rFonts w:ascii="Times New Roman" w:hAnsi="Times New Roman" w:cs="Times New Roman"/>
          <w:sz w:val="24"/>
          <w:szCs w:val="24"/>
        </w:rPr>
        <w:t xml:space="preserve">Извещение об осуществлении закупки товаров (работ и услуг) для обеспечения нужд </w:t>
      </w:r>
      <w:r w:rsidR="00892F63">
        <w:rPr>
          <w:rFonts w:ascii="Times New Roman" w:hAnsi="Times New Roman" w:cs="Times New Roman"/>
          <w:sz w:val="24"/>
          <w:szCs w:val="24"/>
        </w:rPr>
        <w:t>Государственного</w:t>
      </w:r>
      <w:r w:rsidR="00ED388B">
        <w:rPr>
          <w:rFonts w:ascii="Times New Roman" w:hAnsi="Times New Roman" w:cs="Times New Roman"/>
          <w:sz w:val="24"/>
          <w:szCs w:val="24"/>
        </w:rPr>
        <w:t xml:space="preserve"> унитарного предприятия «</w:t>
      </w:r>
      <w:r w:rsidR="00892F63">
        <w:rPr>
          <w:rFonts w:ascii="Times New Roman" w:hAnsi="Times New Roman" w:cs="Times New Roman"/>
          <w:sz w:val="24"/>
          <w:szCs w:val="24"/>
        </w:rPr>
        <w:t>Медико-курортный центр «Солнечный»</w:t>
      </w:r>
      <w:r w:rsidRPr="00653743">
        <w:rPr>
          <w:rFonts w:ascii="Times New Roman" w:hAnsi="Times New Roman" w:cs="Times New Roman"/>
          <w:sz w:val="24"/>
          <w:szCs w:val="24"/>
        </w:rPr>
        <w:t xml:space="preserve"> </w:t>
      </w:r>
    </w:p>
    <w:p w:rsidR="008018F1" w:rsidRPr="00C66F46" w:rsidRDefault="008018F1" w:rsidP="00ED388B">
      <w:pPr>
        <w:spacing w:after="0"/>
        <w:jc w:val="center"/>
        <w:rPr>
          <w:rFonts w:ascii="Times New Roman" w:hAnsi="Times New Roman" w:cs="Times New Roman"/>
          <w:sz w:val="24"/>
          <w:szCs w:val="24"/>
        </w:rPr>
      </w:pPr>
      <w:r w:rsidRPr="00874F82">
        <w:rPr>
          <w:rFonts w:ascii="Times New Roman" w:hAnsi="Times New Roman" w:cs="Times New Roman"/>
          <w:sz w:val="24"/>
          <w:szCs w:val="24"/>
        </w:rPr>
        <w:t xml:space="preserve">№ </w:t>
      </w:r>
      <w:r w:rsidR="00ED388B">
        <w:rPr>
          <w:rFonts w:ascii="Times New Roman" w:hAnsi="Times New Roman" w:cs="Times New Roman"/>
          <w:sz w:val="24"/>
          <w:szCs w:val="24"/>
        </w:rPr>
        <w:t>01-22</w:t>
      </w:r>
      <w:r w:rsidRPr="00460B35">
        <w:rPr>
          <w:rFonts w:ascii="Times New Roman" w:hAnsi="Times New Roman" w:cs="Times New Roman"/>
          <w:sz w:val="24"/>
          <w:szCs w:val="24"/>
        </w:rPr>
        <w:t xml:space="preserve"> от </w:t>
      </w:r>
      <w:r w:rsidR="003B2E2E">
        <w:rPr>
          <w:rFonts w:ascii="Times New Roman" w:hAnsi="Times New Roman" w:cs="Times New Roman"/>
          <w:sz w:val="24"/>
          <w:szCs w:val="24"/>
        </w:rPr>
        <w:t>1</w:t>
      </w:r>
      <w:r w:rsidR="000F4FCF">
        <w:rPr>
          <w:rFonts w:ascii="Times New Roman" w:hAnsi="Times New Roman" w:cs="Times New Roman"/>
          <w:sz w:val="24"/>
          <w:szCs w:val="24"/>
        </w:rPr>
        <w:t>4</w:t>
      </w:r>
      <w:r w:rsidRPr="00460B35">
        <w:rPr>
          <w:rFonts w:ascii="Times New Roman" w:hAnsi="Times New Roman" w:cs="Times New Roman"/>
          <w:sz w:val="24"/>
          <w:szCs w:val="24"/>
        </w:rPr>
        <w:t>.</w:t>
      </w:r>
      <w:r w:rsidR="00ED388B">
        <w:rPr>
          <w:rFonts w:ascii="Times New Roman" w:hAnsi="Times New Roman" w:cs="Times New Roman"/>
          <w:sz w:val="24"/>
          <w:szCs w:val="24"/>
        </w:rPr>
        <w:t>0</w:t>
      </w:r>
      <w:r w:rsidR="00892F63">
        <w:rPr>
          <w:rFonts w:ascii="Times New Roman" w:hAnsi="Times New Roman" w:cs="Times New Roman"/>
          <w:sz w:val="24"/>
          <w:szCs w:val="24"/>
        </w:rPr>
        <w:t>4</w:t>
      </w:r>
      <w:r w:rsidRPr="00460B35">
        <w:rPr>
          <w:rFonts w:ascii="Times New Roman" w:hAnsi="Times New Roman" w:cs="Times New Roman"/>
          <w:sz w:val="24"/>
          <w:szCs w:val="24"/>
        </w:rPr>
        <w:t>.202</w:t>
      </w:r>
      <w:r w:rsidR="00ED388B">
        <w:rPr>
          <w:rFonts w:ascii="Times New Roman" w:hAnsi="Times New Roman" w:cs="Times New Roman"/>
          <w:sz w:val="24"/>
          <w:szCs w:val="24"/>
        </w:rPr>
        <w:t xml:space="preserve">2 </w:t>
      </w:r>
      <w:r w:rsidRPr="00460B35">
        <w:rPr>
          <w:rFonts w:ascii="Times New Roman" w:hAnsi="Times New Roman" w:cs="Times New Roman"/>
          <w:sz w:val="24"/>
          <w:szCs w:val="24"/>
        </w:rPr>
        <w:t>г.</w:t>
      </w:r>
    </w:p>
    <w:tbl>
      <w:tblPr>
        <w:tblStyle w:val="a3"/>
        <w:tblW w:w="10348" w:type="dxa"/>
        <w:tblInd w:w="-572" w:type="dxa"/>
        <w:tblLayout w:type="fixed"/>
        <w:tblLook w:val="04A0" w:firstRow="1" w:lastRow="0" w:firstColumn="1" w:lastColumn="0" w:noHBand="0" w:noVBand="1"/>
      </w:tblPr>
      <w:tblGrid>
        <w:gridCol w:w="425"/>
        <w:gridCol w:w="4537"/>
        <w:gridCol w:w="5386"/>
      </w:tblGrid>
      <w:tr w:rsidR="008018F1" w:rsidRPr="00C548F9" w:rsidTr="003C0DD7">
        <w:tc>
          <w:tcPr>
            <w:tcW w:w="425" w:type="dxa"/>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w:t>
            </w:r>
          </w:p>
        </w:tc>
        <w:tc>
          <w:tcPr>
            <w:tcW w:w="4537" w:type="dxa"/>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Наименование:</w:t>
            </w:r>
          </w:p>
        </w:tc>
        <w:tc>
          <w:tcPr>
            <w:tcW w:w="5386" w:type="dxa"/>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Поле для заполнения</w:t>
            </w:r>
          </w:p>
        </w:tc>
      </w:tr>
      <w:tr w:rsidR="008018F1" w:rsidRPr="00C548F9" w:rsidTr="003C0DD7">
        <w:tc>
          <w:tcPr>
            <w:tcW w:w="425" w:type="dxa"/>
            <w:vAlign w:val="center"/>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1</w:t>
            </w:r>
          </w:p>
        </w:tc>
        <w:tc>
          <w:tcPr>
            <w:tcW w:w="4537" w:type="dxa"/>
            <w:vAlign w:val="center"/>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2</w:t>
            </w:r>
          </w:p>
        </w:tc>
        <w:tc>
          <w:tcPr>
            <w:tcW w:w="5386" w:type="dxa"/>
            <w:vAlign w:val="center"/>
          </w:tcPr>
          <w:p w:rsidR="008018F1" w:rsidRPr="00544FA1" w:rsidRDefault="008018F1" w:rsidP="00475F8C">
            <w:pPr>
              <w:jc w:val="center"/>
              <w:rPr>
                <w:rFonts w:ascii="Times New Roman" w:hAnsi="Times New Roman" w:cs="Times New Roman"/>
                <w:b/>
              </w:rPr>
            </w:pPr>
            <w:r w:rsidRPr="00544FA1">
              <w:rPr>
                <w:rFonts w:ascii="Times New Roman" w:hAnsi="Times New Roman" w:cs="Times New Roman"/>
                <w:b/>
              </w:rPr>
              <w:t>3</w:t>
            </w:r>
          </w:p>
        </w:tc>
      </w:tr>
      <w:tr w:rsidR="008018F1" w:rsidRPr="007A7917" w:rsidTr="003C0DD7">
        <w:tc>
          <w:tcPr>
            <w:tcW w:w="10348" w:type="dxa"/>
            <w:gridSpan w:val="3"/>
            <w:vAlign w:val="center"/>
          </w:tcPr>
          <w:p w:rsidR="008018F1" w:rsidRPr="005E7BCD" w:rsidRDefault="008018F1" w:rsidP="008018F1">
            <w:pPr>
              <w:pStyle w:val="a4"/>
              <w:numPr>
                <w:ilvl w:val="0"/>
                <w:numId w:val="1"/>
              </w:numPr>
              <w:spacing w:after="0" w:line="240" w:lineRule="auto"/>
              <w:jc w:val="center"/>
              <w:rPr>
                <w:rFonts w:ascii="Times New Roman" w:hAnsi="Times New Roman" w:cs="Times New Roman"/>
                <w:sz w:val="20"/>
                <w:szCs w:val="20"/>
              </w:rPr>
            </w:pPr>
            <w:r w:rsidRPr="005E7BCD">
              <w:rPr>
                <w:rFonts w:ascii="Times New Roman" w:hAnsi="Times New Roman" w:cs="Times New Roman"/>
                <w:b/>
                <w:sz w:val="20"/>
                <w:szCs w:val="20"/>
              </w:rPr>
              <w:t>Общая информация о закупке</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1</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Номер извещения (номер закупки согласно утвержденному Плану закупок)</w:t>
            </w:r>
          </w:p>
        </w:tc>
        <w:tc>
          <w:tcPr>
            <w:tcW w:w="5386" w:type="dxa"/>
            <w:vAlign w:val="center"/>
          </w:tcPr>
          <w:p w:rsidR="008018F1" w:rsidRPr="00460B35" w:rsidRDefault="00892F63" w:rsidP="00460B35">
            <w:pPr>
              <w:spacing w:after="0"/>
              <w:rPr>
                <w:rFonts w:ascii="Times New Roman" w:hAnsi="Times New Roman" w:cs="Times New Roman"/>
              </w:rPr>
            </w:pPr>
            <w:r>
              <w:rPr>
                <w:rFonts w:ascii="Times New Roman" w:hAnsi="Times New Roman" w:cs="Times New Roman"/>
              </w:rPr>
              <w:t>Приобретение продуктов питания</w:t>
            </w:r>
            <w:r w:rsidR="00ED388B">
              <w:rPr>
                <w:rFonts w:ascii="Times New Roman" w:hAnsi="Times New Roman" w:cs="Times New Roman"/>
              </w:rPr>
              <w:t xml:space="preserve"> </w:t>
            </w:r>
            <w:r w:rsidR="008018F1" w:rsidRPr="00460B35">
              <w:rPr>
                <w:rFonts w:ascii="Times New Roman" w:hAnsi="Times New Roman" w:cs="Times New Roman"/>
              </w:rPr>
              <w:t>№</w:t>
            </w:r>
            <w:r w:rsidR="00ED388B">
              <w:rPr>
                <w:rFonts w:ascii="Times New Roman" w:hAnsi="Times New Roman" w:cs="Times New Roman"/>
              </w:rPr>
              <w:t xml:space="preserve"> </w:t>
            </w:r>
            <w:r>
              <w:rPr>
                <w:rFonts w:ascii="Times New Roman" w:hAnsi="Times New Roman" w:cs="Times New Roman"/>
              </w:rPr>
              <w:t>7</w:t>
            </w:r>
          </w:p>
          <w:p w:rsidR="00460B35" w:rsidRPr="00C548F9" w:rsidRDefault="00460B35" w:rsidP="00460B35">
            <w:pPr>
              <w:spacing w:after="0"/>
              <w:rPr>
                <w:rFonts w:ascii="Times New Roman" w:hAnsi="Times New Roman" w:cs="Times New Roman"/>
              </w:rPr>
            </w:pP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2</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Используемый способ определения поставщика</w:t>
            </w:r>
            <w:r>
              <w:rPr>
                <w:rFonts w:ascii="Times New Roman" w:hAnsi="Times New Roman" w:cs="Times New Roman"/>
              </w:rPr>
              <w:t xml:space="preserve"> (подрядчика, исполнителя)</w:t>
            </w:r>
          </w:p>
        </w:tc>
        <w:tc>
          <w:tcPr>
            <w:tcW w:w="5386"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Запрос предложений</w:t>
            </w:r>
          </w:p>
        </w:tc>
      </w:tr>
      <w:tr w:rsidR="008018F1" w:rsidRPr="00C548F9" w:rsidTr="00D877F2">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Предмет закупки</w:t>
            </w:r>
          </w:p>
        </w:tc>
        <w:tc>
          <w:tcPr>
            <w:tcW w:w="5386" w:type="dxa"/>
            <w:vAlign w:val="center"/>
          </w:tcPr>
          <w:p w:rsidR="008018F1" w:rsidRPr="00C548F9" w:rsidRDefault="00874F82" w:rsidP="00892F63">
            <w:pPr>
              <w:rPr>
                <w:rFonts w:ascii="Times New Roman" w:hAnsi="Times New Roman" w:cs="Times New Roman"/>
              </w:rPr>
            </w:pPr>
            <w:r w:rsidRPr="00FF7BCF">
              <w:rPr>
                <w:rFonts w:ascii="Times New Roman" w:hAnsi="Times New Roman" w:cs="Times New Roman"/>
                <w:sz w:val="24"/>
                <w:szCs w:val="24"/>
              </w:rPr>
              <w:t>Поставк</w:t>
            </w:r>
            <w:r w:rsidR="00460B35">
              <w:rPr>
                <w:rFonts w:ascii="Times New Roman" w:hAnsi="Times New Roman" w:cs="Times New Roman"/>
                <w:sz w:val="24"/>
                <w:szCs w:val="24"/>
              </w:rPr>
              <w:t xml:space="preserve">а продуктов питания для </w:t>
            </w:r>
            <w:r w:rsidR="006A3919">
              <w:rPr>
                <w:rFonts w:ascii="Times New Roman" w:hAnsi="Times New Roman" w:cs="Times New Roman"/>
                <w:sz w:val="24"/>
                <w:szCs w:val="24"/>
              </w:rPr>
              <w:t>столов</w:t>
            </w:r>
            <w:r w:rsidR="00892F63">
              <w:rPr>
                <w:rFonts w:ascii="Times New Roman" w:hAnsi="Times New Roman" w:cs="Times New Roman"/>
                <w:sz w:val="24"/>
                <w:szCs w:val="24"/>
              </w:rPr>
              <w:t>ой ГУП «Медико-курортный центр «Солнечный»</w:t>
            </w:r>
            <w:r w:rsidR="006A3919">
              <w:rPr>
                <w:rFonts w:ascii="Times New Roman" w:hAnsi="Times New Roman" w:cs="Times New Roman"/>
                <w:sz w:val="24"/>
                <w:szCs w:val="24"/>
              </w:rPr>
              <w:t xml:space="preserve"> г. Днестровск</w:t>
            </w:r>
          </w:p>
        </w:tc>
      </w:tr>
      <w:tr w:rsidR="008018F1" w:rsidRPr="00C548F9" w:rsidTr="003C0DD7">
        <w:tc>
          <w:tcPr>
            <w:tcW w:w="425" w:type="dxa"/>
            <w:vAlign w:val="center"/>
          </w:tcPr>
          <w:p w:rsidR="008018F1" w:rsidRPr="00544FA1" w:rsidRDefault="008018F1" w:rsidP="00475F8C">
            <w:pPr>
              <w:jc w:val="center"/>
              <w:rPr>
                <w:rFonts w:ascii="Times New Roman" w:hAnsi="Times New Roman" w:cs="Times New Roman"/>
              </w:rPr>
            </w:pPr>
            <w:r w:rsidRPr="00544FA1">
              <w:rPr>
                <w:rFonts w:ascii="Times New Roman" w:hAnsi="Times New Roman" w:cs="Times New Roman"/>
              </w:rPr>
              <w:t>4</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Наименование группы товаров (работ, услуг)</w:t>
            </w:r>
          </w:p>
        </w:tc>
        <w:tc>
          <w:tcPr>
            <w:tcW w:w="5386" w:type="dxa"/>
            <w:vAlign w:val="center"/>
          </w:tcPr>
          <w:p w:rsidR="008018F1" w:rsidRPr="00653743" w:rsidRDefault="00874F82" w:rsidP="00475F8C">
            <w:pPr>
              <w:rPr>
                <w:rFonts w:ascii="Times New Roman" w:hAnsi="Times New Roman" w:cs="Times New Roman"/>
              </w:rPr>
            </w:pPr>
            <w:r>
              <w:rPr>
                <w:rFonts w:ascii="Times New Roman" w:hAnsi="Times New Roman" w:cs="Times New Roman"/>
                <w:sz w:val="24"/>
                <w:szCs w:val="24"/>
              </w:rPr>
              <w:t>Продовольственные товары</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5</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Дата размещения извещения</w:t>
            </w:r>
          </w:p>
        </w:tc>
        <w:tc>
          <w:tcPr>
            <w:tcW w:w="5386" w:type="dxa"/>
            <w:vAlign w:val="center"/>
          </w:tcPr>
          <w:p w:rsidR="008018F1" w:rsidRPr="00874F82" w:rsidRDefault="003B2E2E" w:rsidP="0022360C">
            <w:pPr>
              <w:spacing w:after="0" w:line="240" w:lineRule="auto"/>
              <w:rPr>
                <w:rFonts w:ascii="Times New Roman" w:hAnsi="Times New Roman" w:cs="Times New Roman"/>
              </w:rPr>
            </w:pPr>
            <w:r>
              <w:rPr>
                <w:rFonts w:ascii="Times New Roman" w:hAnsi="Times New Roman" w:cs="Times New Roman"/>
                <w:sz w:val="24"/>
                <w:szCs w:val="24"/>
              </w:rPr>
              <w:t>1</w:t>
            </w:r>
            <w:r w:rsidR="0022360C">
              <w:rPr>
                <w:rFonts w:ascii="Times New Roman" w:hAnsi="Times New Roman" w:cs="Times New Roman"/>
                <w:sz w:val="24"/>
                <w:szCs w:val="24"/>
              </w:rPr>
              <w:t>4</w:t>
            </w:r>
            <w:r w:rsidR="00874F82" w:rsidRPr="00460B35">
              <w:rPr>
                <w:rFonts w:ascii="Times New Roman" w:hAnsi="Times New Roman" w:cs="Times New Roman"/>
                <w:sz w:val="24"/>
                <w:szCs w:val="24"/>
              </w:rPr>
              <w:t xml:space="preserve"> </w:t>
            </w:r>
            <w:r w:rsidR="00892F63">
              <w:rPr>
                <w:rFonts w:ascii="Times New Roman" w:hAnsi="Times New Roman" w:cs="Times New Roman"/>
                <w:sz w:val="24"/>
                <w:szCs w:val="24"/>
              </w:rPr>
              <w:t>апреля</w:t>
            </w:r>
            <w:r w:rsidR="00874F82" w:rsidRPr="00460B35">
              <w:rPr>
                <w:rFonts w:ascii="Times New Roman" w:hAnsi="Times New Roman" w:cs="Times New Roman"/>
                <w:sz w:val="24"/>
                <w:szCs w:val="24"/>
              </w:rPr>
              <w:t xml:space="preserve"> 202</w:t>
            </w:r>
            <w:r w:rsidR="00ED388B">
              <w:rPr>
                <w:rFonts w:ascii="Times New Roman" w:hAnsi="Times New Roman" w:cs="Times New Roman"/>
                <w:sz w:val="24"/>
                <w:szCs w:val="24"/>
              </w:rPr>
              <w:t>2</w:t>
            </w:r>
            <w:r w:rsidR="007A2626">
              <w:rPr>
                <w:rFonts w:ascii="Times New Roman" w:hAnsi="Times New Roman" w:cs="Times New Roman"/>
                <w:sz w:val="24"/>
                <w:szCs w:val="24"/>
              </w:rPr>
              <w:t xml:space="preserve"> </w:t>
            </w:r>
            <w:r w:rsidR="00874F82" w:rsidRPr="00460B35">
              <w:rPr>
                <w:rFonts w:ascii="Times New Roman" w:hAnsi="Times New Roman" w:cs="Times New Roman"/>
                <w:sz w:val="24"/>
                <w:szCs w:val="24"/>
              </w:rPr>
              <w:t>г.</w:t>
            </w:r>
          </w:p>
        </w:tc>
      </w:tr>
      <w:tr w:rsidR="008018F1" w:rsidRPr="007A7917" w:rsidTr="003C0DD7">
        <w:tc>
          <w:tcPr>
            <w:tcW w:w="10348" w:type="dxa"/>
            <w:gridSpan w:val="3"/>
            <w:vAlign w:val="center"/>
          </w:tcPr>
          <w:p w:rsidR="008018F1" w:rsidRPr="00653743" w:rsidRDefault="008018F1" w:rsidP="008018F1">
            <w:pPr>
              <w:pStyle w:val="a4"/>
              <w:numPr>
                <w:ilvl w:val="0"/>
                <w:numId w:val="1"/>
              </w:numPr>
              <w:spacing w:after="0" w:line="240" w:lineRule="auto"/>
              <w:jc w:val="center"/>
              <w:rPr>
                <w:rFonts w:ascii="Times New Roman" w:hAnsi="Times New Roman" w:cs="Times New Roman"/>
                <w:sz w:val="20"/>
                <w:szCs w:val="20"/>
              </w:rPr>
            </w:pPr>
            <w:r w:rsidRPr="00653743">
              <w:rPr>
                <w:rFonts w:ascii="Times New Roman" w:hAnsi="Times New Roman" w:cs="Times New Roman"/>
                <w:b/>
                <w:sz w:val="20"/>
                <w:szCs w:val="20"/>
              </w:rPr>
              <w:t>Сведения о заказчике</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1</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Наименование заказчика</w:t>
            </w:r>
          </w:p>
        </w:tc>
        <w:tc>
          <w:tcPr>
            <w:tcW w:w="5386" w:type="dxa"/>
            <w:vAlign w:val="center"/>
          </w:tcPr>
          <w:p w:rsidR="008018F1" w:rsidRPr="00653743" w:rsidRDefault="00892F63" w:rsidP="00475F8C">
            <w:pPr>
              <w:rPr>
                <w:rFonts w:ascii="Times New Roman" w:hAnsi="Times New Roman" w:cs="Times New Roman"/>
              </w:rPr>
            </w:pPr>
            <w:r>
              <w:rPr>
                <w:rFonts w:ascii="Times New Roman" w:hAnsi="Times New Roman" w:cs="Times New Roman"/>
                <w:sz w:val="24"/>
                <w:szCs w:val="24"/>
              </w:rPr>
              <w:t>Государственного унитарного предприятия «Медико-курортный центр «Солнечный»</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2</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Место нахождения</w:t>
            </w:r>
          </w:p>
        </w:tc>
        <w:tc>
          <w:tcPr>
            <w:tcW w:w="5386" w:type="dxa"/>
            <w:vAlign w:val="center"/>
          </w:tcPr>
          <w:p w:rsidR="008018F1" w:rsidRPr="00653743" w:rsidRDefault="00ED388B" w:rsidP="00892F63">
            <w:pPr>
              <w:rPr>
                <w:rFonts w:ascii="Times New Roman" w:hAnsi="Times New Roman" w:cs="Times New Roman"/>
              </w:rPr>
            </w:pPr>
            <w:r>
              <w:rPr>
                <w:rFonts w:ascii="Times New Roman" w:hAnsi="Times New Roman" w:cs="Times New Roman"/>
              </w:rPr>
              <w:t xml:space="preserve">г. Днестровск, ул. </w:t>
            </w:r>
            <w:r w:rsidR="00892F63">
              <w:rPr>
                <w:rFonts w:ascii="Times New Roman" w:hAnsi="Times New Roman" w:cs="Times New Roman"/>
              </w:rPr>
              <w:t>Лиманная, д.3</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Почтовый адрес</w:t>
            </w:r>
          </w:p>
        </w:tc>
        <w:tc>
          <w:tcPr>
            <w:tcW w:w="5386" w:type="dxa"/>
            <w:vAlign w:val="center"/>
          </w:tcPr>
          <w:p w:rsidR="008018F1" w:rsidRPr="00653743" w:rsidRDefault="008018F1" w:rsidP="00892F63">
            <w:pPr>
              <w:rPr>
                <w:rFonts w:ascii="Times New Roman" w:hAnsi="Times New Roman" w:cs="Times New Roman"/>
              </w:rPr>
            </w:pPr>
            <w:r w:rsidRPr="00653743">
              <w:rPr>
                <w:rFonts w:ascii="Times New Roman" w:hAnsi="Times New Roman" w:cs="Times New Roman"/>
              </w:rPr>
              <w:t xml:space="preserve">3352, ПМР, Молдова, г. Днестровск, </w:t>
            </w:r>
            <w:r w:rsidR="00892F63">
              <w:rPr>
                <w:rFonts w:ascii="Times New Roman" w:hAnsi="Times New Roman" w:cs="Times New Roman"/>
              </w:rPr>
              <w:t>ул. Лиманная, д.3</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4</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Адрес электронной почты</w:t>
            </w:r>
          </w:p>
        </w:tc>
        <w:tc>
          <w:tcPr>
            <w:tcW w:w="5386" w:type="dxa"/>
            <w:vAlign w:val="center"/>
          </w:tcPr>
          <w:p w:rsidR="008018F1" w:rsidRPr="00892F63" w:rsidRDefault="00892F63" w:rsidP="00892F63">
            <w:pPr>
              <w:rPr>
                <w:rFonts w:ascii="Times New Roman" w:hAnsi="Times New Roman" w:cs="Times New Roman"/>
                <w:lang w:val="en-US"/>
              </w:rPr>
            </w:pPr>
            <w:proofErr w:type="spellStart"/>
            <w:r>
              <w:rPr>
                <w:rFonts w:ascii="Times New Roman" w:hAnsi="Times New Roman" w:cs="Times New Roman"/>
                <w:lang w:val="en-US"/>
              </w:rPr>
              <w:t>mrc_solnechny</w:t>
            </w:r>
            <w:proofErr w:type="spellEnd"/>
            <w:r w:rsidR="008018F1" w:rsidRPr="00653743">
              <w:rPr>
                <w:rFonts w:ascii="Times New Roman" w:hAnsi="Times New Roman" w:cs="Times New Roman"/>
              </w:rPr>
              <w:t>@</w:t>
            </w:r>
            <w:r w:rsidR="00D82743">
              <w:rPr>
                <w:rFonts w:ascii="Times New Roman" w:hAnsi="Times New Roman" w:cs="Times New Roman"/>
                <w:lang w:val="en-US"/>
              </w:rPr>
              <w:t>mail</w:t>
            </w:r>
            <w:r w:rsidR="00D82743" w:rsidRPr="00892F63">
              <w:rPr>
                <w:rFonts w:ascii="Times New Roman" w:hAnsi="Times New Roman" w:cs="Times New Roman"/>
              </w:rPr>
              <w:t>.</w:t>
            </w:r>
            <w:proofErr w:type="spellStart"/>
            <w:r>
              <w:rPr>
                <w:rFonts w:ascii="Times New Roman" w:hAnsi="Times New Roman" w:cs="Times New Roman"/>
                <w:lang w:val="en-US"/>
              </w:rPr>
              <w:t>ru</w:t>
            </w:r>
            <w:proofErr w:type="spellEnd"/>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5</w:t>
            </w:r>
          </w:p>
        </w:tc>
        <w:tc>
          <w:tcPr>
            <w:tcW w:w="4537" w:type="dxa"/>
            <w:vAlign w:val="center"/>
          </w:tcPr>
          <w:p w:rsidR="008018F1" w:rsidRPr="00653743" w:rsidRDefault="008018F1" w:rsidP="00892F63">
            <w:pPr>
              <w:rPr>
                <w:rFonts w:ascii="Times New Roman" w:hAnsi="Times New Roman" w:cs="Times New Roman"/>
              </w:rPr>
            </w:pPr>
            <w:r w:rsidRPr="00653743">
              <w:rPr>
                <w:rFonts w:ascii="Times New Roman" w:hAnsi="Times New Roman" w:cs="Times New Roman"/>
              </w:rPr>
              <w:t>Номер телефона</w:t>
            </w:r>
          </w:p>
        </w:tc>
        <w:tc>
          <w:tcPr>
            <w:tcW w:w="5386" w:type="dxa"/>
            <w:vAlign w:val="center"/>
          </w:tcPr>
          <w:p w:rsidR="008018F1" w:rsidRPr="00892F63" w:rsidRDefault="00892F63" w:rsidP="00892F63">
            <w:pPr>
              <w:rPr>
                <w:rFonts w:ascii="Times New Roman" w:hAnsi="Times New Roman" w:cs="Times New Roman"/>
                <w:lang w:val="en-US"/>
              </w:rPr>
            </w:pPr>
            <w:r>
              <w:rPr>
                <w:rFonts w:ascii="Times New Roman" w:hAnsi="Times New Roman" w:cs="Times New Roman"/>
              </w:rPr>
              <w:t>моб. тел. 0(778</w:t>
            </w:r>
            <w:r w:rsidR="008018F1" w:rsidRPr="00653743">
              <w:rPr>
                <w:rFonts w:ascii="Times New Roman" w:hAnsi="Times New Roman" w:cs="Times New Roman"/>
              </w:rPr>
              <w:t>)</w:t>
            </w:r>
            <w:r>
              <w:rPr>
                <w:rFonts w:ascii="Times New Roman" w:hAnsi="Times New Roman" w:cs="Times New Roman"/>
                <w:lang w:val="en-US"/>
              </w:rPr>
              <w:t>70-913</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6</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Дополнительная информация</w:t>
            </w:r>
          </w:p>
        </w:tc>
        <w:tc>
          <w:tcPr>
            <w:tcW w:w="5386"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нет</w:t>
            </w:r>
          </w:p>
        </w:tc>
      </w:tr>
      <w:tr w:rsidR="008018F1" w:rsidRPr="007A7917" w:rsidTr="003C0DD7">
        <w:tc>
          <w:tcPr>
            <w:tcW w:w="10348" w:type="dxa"/>
            <w:gridSpan w:val="3"/>
            <w:vAlign w:val="center"/>
          </w:tcPr>
          <w:p w:rsidR="008018F1" w:rsidRPr="00653743" w:rsidRDefault="008018F1" w:rsidP="008018F1">
            <w:pPr>
              <w:pStyle w:val="a4"/>
              <w:numPr>
                <w:ilvl w:val="0"/>
                <w:numId w:val="1"/>
              </w:numPr>
              <w:spacing w:after="0" w:line="240" w:lineRule="auto"/>
              <w:jc w:val="center"/>
              <w:rPr>
                <w:rFonts w:ascii="Times New Roman" w:hAnsi="Times New Roman" w:cs="Times New Roman"/>
                <w:sz w:val="20"/>
                <w:szCs w:val="20"/>
              </w:rPr>
            </w:pPr>
            <w:r w:rsidRPr="00653743">
              <w:rPr>
                <w:rFonts w:ascii="Times New Roman" w:hAnsi="Times New Roman" w:cs="Times New Roman"/>
                <w:b/>
                <w:sz w:val="20"/>
                <w:szCs w:val="20"/>
              </w:rPr>
              <w:t>Информация о процедуре закупки</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1</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Дата и время начала подачи заявок</w:t>
            </w:r>
          </w:p>
        </w:tc>
        <w:tc>
          <w:tcPr>
            <w:tcW w:w="5386" w:type="dxa"/>
            <w:vAlign w:val="center"/>
          </w:tcPr>
          <w:p w:rsidR="008018F1" w:rsidRPr="00354A3F" w:rsidRDefault="007A2626" w:rsidP="0022360C">
            <w:pPr>
              <w:rPr>
                <w:rFonts w:ascii="Times New Roman" w:hAnsi="Times New Roman" w:cs="Times New Roman"/>
                <w:highlight w:val="yellow"/>
              </w:rPr>
            </w:pPr>
            <w:r>
              <w:rPr>
                <w:rFonts w:ascii="Times New Roman" w:hAnsi="Times New Roman" w:cs="Times New Roman"/>
              </w:rPr>
              <w:t>1</w:t>
            </w:r>
            <w:r w:rsidR="0022360C">
              <w:rPr>
                <w:rFonts w:ascii="Times New Roman" w:hAnsi="Times New Roman" w:cs="Times New Roman"/>
              </w:rPr>
              <w:t>4</w:t>
            </w:r>
            <w:r w:rsidR="00354A3F" w:rsidRPr="00460B35">
              <w:rPr>
                <w:rFonts w:ascii="Times New Roman" w:hAnsi="Times New Roman" w:cs="Times New Roman"/>
              </w:rPr>
              <w:t xml:space="preserve"> </w:t>
            </w:r>
            <w:r w:rsidR="00892F63">
              <w:rPr>
                <w:rFonts w:ascii="Times New Roman" w:hAnsi="Times New Roman" w:cs="Times New Roman"/>
              </w:rPr>
              <w:t>апреля</w:t>
            </w:r>
            <w:r w:rsidR="00580502">
              <w:rPr>
                <w:rFonts w:ascii="Times New Roman" w:hAnsi="Times New Roman" w:cs="Times New Roman"/>
              </w:rPr>
              <w:t xml:space="preserve"> 2022</w:t>
            </w:r>
            <w:r w:rsidR="00354A3F" w:rsidRPr="00460B35">
              <w:rPr>
                <w:rFonts w:ascii="Times New Roman" w:hAnsi="Times New Roman" w:cs="Times New Roman"/>
              </w:rPr>
              <w:t xml:space="preserve"> г.</w:t>
            </w:r>
            <w:r w:rsidR="00F2635E">
              <w:rPr>
                <w:rFonts w:ascii="Times New Roman" w:hAnsi="Times New Roman" w:cs="Times New Roman"/>
              </w:rPr>
              <w:t xml:space="preserve"> с 14</w:t>
            </w:r>
            <w:r w:rsidR="00460B35" w:rsidRPr="00460B35">
              <w:rPr>
                <w:rFonts w:ascii="Times New Roman" w:hAnsi="Times New Roman" w:cs="Times New Roman"/>
              </w:rPr>
              <w:t>:</w:t>
            </w:r>
            <w:r w:rsidR="005B5A6B">
              <w:rPr>
                <w:rFonts w:ascii="Times New Roman" w:hAnsi="Times New Roman" w:cs="Times New Roman"/>
              </w:rPr>
              <w:t>0</w:t>
            </w:r>
            <w:r w:rsidR="008018F1" w:rsidRPr="00460B35">
              <w:rPr>
                <w:rFonts w:ascii="Times New Roman" w:hAnsi="Times New Roman" w:cs="Times New Roman"/>
              </w:rPr>
              <w:t>0 часов</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2</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Дата и время окончания подачи заявок</w:t>
            </w:r>
          </w:p>
        </w:tc>
        <w:tc>
          <w:tcPr>
            <w:tcW w:w="5386" w:type="dxa"/>
            <w:vAlign w:val="center"/>
          </w:tcPr>
          <w:p w:rsidR="008018F1" w:rsidRPr="00354A3F" w:rsidRDefault="0022360C" w:rsidP="0022360C">
            <w:pPr>
              <w:rPr>
                <w:rFonts w:ascii="Times New Roman" w:hAnsi="Times New Roman" w:cs="Times New Roman"/>
                <w:highlight w:val="yellow"/>
              </w:rPr>
            </w:pPr>
            <w:r>
              <w:rPr>
                <w:rFonts w:ascii="Times New Roman" w:hAnsi="Times New Roman" w:cs="Times New Roman"/>
              </w:rPr>
              <w:t>2</w:t>
            </w:r>
            <w:r w:rsidR="00892F63">
              <w:rPr>
                <w:rFonts w:ascii="Times New Roman" w:hAnsi="Times New Roman" w:cs="Times New Roman"/>
              </w:rPr>
              <w:t>1</w:t>
            </w:r>
            <w:r w:rsidR="00580502">
              <w:rPr>
                <w:rFonts w:ascii="Times New Roman" w:hAnsi="Times New Roman" w:cs="Times New Roman"/>
              </w:rPr>
              <w:t xml:space="preserve"> </w:t>
            </w:r>
            <w:r w:rsidR="00892F63">
              <w:rPr>
                <w:rFonts w:ascii="Times New Roman" w:hAnsi="Times New Roman" w:cs="Times New Roman"/>
              </w:rPr>
              <w:t>апреля</w:t>
            </w:r>
            <w:r w:rsidR="00A86C51" w:rsidRPr="00460B35">
              <w:rPr>
                <w:rFonts w:ascii="Times New Roman" w:hAnsi="Times New Roman" w:cs="Times New Roman"/>
              </w:rPr>
              <w:t xml:space="preserve"> </w:t>
            </w:r>
            <w:r w:rsidR="0007340F" w:rsidRPr="00460B35">
              <w:rPr>
                <w:rFonts w:ascii="Times New Roman" w:hAnsi="Times New Roman" w:cs="Times New Roman"/>
              </w:rPr>
              <w:t>202</w:t>
            </w:r>
            <w:r w:rsidR="00580502">
              <w:rPr>
                <w:rFonts w:ascii="Times New Roman" w:hAnsi="Times New Roman" w:cs="Times New Roman"/>
              </w:rPr>
              <w:t xml:space="preserve">2 </w:t>
            </w:r>
            <w:r w:rsidR="0007340F" w:rsidRPr="00460B35">
              <w:rPr>
                <w:rFonts w:ascii="Times New Roman" w:hAnsi="Times New Roman" w:cs="Times New Roman"/>
              </w:rPr>
              <w:t>г. до 09</w:t>
            </w:r>
            <w:r w:rsidR="008018F1" w:rsidRPr="00460B35">
              <w:rPr>
                <w:rFonts w:ascii="Times New Roman" w:hAnsi="Times New Roman" w:cs="Times New Roman"/>
              </w:rPr>
              <w:t>:</w:t>
            </w:r>
            <w:r w:rsidR="00603901" w:rsidRPr="00460B35">
              <w:rPr>
                <w:rFonts w:ascii="Times New Roman" w:hAnsi="Times New Roman" w:cs="Times New Roman"/>
              </w:rPr>
              <w:t>3</w:t>
            </w:r>
            <w:r w:rsidR="008018F1" w:rsidRPr="00460B35">
              <w:rPr>
                <w:rFonts w:ascii="Times New Roman" w:hAnsi="Times New Roman" w:cs="Times New Roman"/>
              </w:rPr>
              <w:t xml:space="preserve">0 часов </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Место подачи заявок</w:t>
            </w:r>
          </w:p>
        </w:tc>
        <w:tc>
          <w:tcPr>
            <w:tcW w:w="5386" w:type="dxa"/>
            <w:vAlign w:val="center"/>
          </w:tcPr>
          <w:p w:rsidR="008018F1" w:rsidRPr="00653743" w:rsidRDefault="008018F1" w:rsidP="00580502">
            <w:pPr>
              <w:rPr>
                <w:rFonts w:ascii="Times New Roman" w:hAnsi="Times New Roman" w:cs="Times New Roman"/>
              </w:rPr>
            </w:pPr>
            <w:r w:rsidRPr="00653743">
              <w:rPr>
                <w:rFonts w:ascii="Times New Roman" w:hAnsi="Times New Roman" w:cs="Times New Roman"/>
              </w:rPr>
              <w:t xml:space="preserve">г. Днестровск, </w:t>
            </w:r>
            <w:r w:rsidR="00892F63">
              <w:rPr>
                <w:rFonts w:ascii="Times New Roman" w:hAnsi="Times New Roman" w:cs="Times New Roman"/>
              </w:rPr>
              <w:t>ул. Лиманная, д.3</w:t>
            </w:r>
          </w:p>
        </w:tc>
      </w:tr>
      <w:tr w:rsidR="008018F1" w:rsidRPr="00C548F9" w:rsidTr="003C0DD7">
        <w:trPr>
          <w:trHeight w:val="546"/>
        </w:trPr>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4</w:t>
            </w:r>
          </w:p>
        </w:tc>
        <w:tc>
          <w:tcPr>
            <w:tcW w:w="4537" w:type="dxa"/>
            <w:vAlign w:val="center"/>
          </w:tcPr>
          <w:p w:rsidR="008018F1" w:rsidRPr="00653743" w:rsidRDefault="008018F1" w:rsidP="00475F8C">
            <w:pPr>
              <w:rPr>
                <w:rFonts w:ascii="Times New Roman" w:hAnsi="Times New Roman" w:cs="Times New Roman"/>
              </w:rPr>
            </w:pPr>
            <w:r w:rsidRPr="00653743">
              <w:rPr>
                <w:rFonts w:ascii="Times New Roman" w:hAnsi="Times New Roman" w:cs="Times New Roman"/>
              </w:rPr>
              <w:t>Порядок подачи заявок</w:t>
            </w:r>
          </w:p>
        </w:tc>
        <w:tc>
          <w:tcPr>
            <w:tcW w:w="5386" w:type="dxa"/>
            <w:vAlign w:val="center"/>
          </w:tcPr>
          <w:p w:rsidR="008018F1" w:rsidRPr="00653743" w:rsidRDefault="008018F1" w:rsidP="00475F8C">
            <w:pPr>
              <w:jc w:val="both"/>
              <w:rPr>
                <w:rFonts w:ascii="Times New Roman" w:hAnsi="Times New Roman" w:cs="Times New Roman"/>
                <w:sz w:val="24"/>
                <w:szCs w:val="24"/>
              </w:rPr>
            </w:pPr>
            <w:r w:rsidRPr="00653743">
              <w:rPr>
                <w:rFonts w:ascii="Times New Roman" w:hAnsi="Times New Roman" w:cs="Times New Roman"/>
                <w:sz w:val="24"/>
                <w:szCs w:val="24"/>
              </w:rPr>
              <w:t>Заявка на участие в запросе предложений представляются в письменной форме, в запечатанном конверте, не позволяющем просматривать содержание до ее вскрытия со слов</w:t>
            </w:r>
            <w:r>
              <w:rPr>
                <w:rFonts w:ascii="Times New Roman" w:hAnsi="Times New Roman" w:cs="Times New Roman"/>
                <w:sz w:val="24"/>
                <w:szCs w:val="24"/>
              </w:rPr>
              <w:t xml:space="preserve">ами «Дата и время </w:t>
            </w:r>
            <w:r w:rsidRPr="00A86C51">
              <w:rPr>
                <w:rFonts w:ascii="Times New Roman" w:hAnsi="Times New Roman" w:cs="Times New Roman"/>
                <w:sz w:val="24"/>
                <w:szCs w:val="24"/>
              </w:rPr>
              <w:t>вскрытия</w:t>
            </w:r>
            <w:r w:rsidR="000F7A1D" w:rsidRPr="00A86C51">
              <w:rPr>
                <w:rFonts w:ascii="Times New Roman" w:hAnsi="Times New Roman" w:cs="Times New Roman"/>
                <w:sz w:val="24"/>
                <w:szCs w:val="24"/>
              </w:rPr>
              <w:t xml:space="preserve">» </w:t>
            </w:r>
            <w:r w:rsidR="0022360C">
              <w:rPr>
                <w:rFonts w:ascii="Times New Roman" w:hAnsi="Times New Roman" w:cs="Times New Roman"/>
                <w:sz w:val="24"/>
                <w:szCs w:val="24"/>
              </w:rPr>
              <w:t>2</w:t>
            </w:r>
            <w:r w:rsidR="00892F63">
              <w:rPr>
                <w:rFonts w:ascii="Times New Roman" w:hAnsi="Times New Roman" w:cs="Times New Roman"/>
                <w:sz w:val="24"/>
                <w:szCs w:val="24"/>
              </w:rPr>
              <w:t>1</w:t>
            </w:r>
            <w:r w:rsidR="00874F82" w:rsidRPr="00460B35">
              <w:rPr>
                <w:rFonts w:ascii="Times New Roman" w:hAnsi="Times New Roman" w:cs="Times New Roman"/>
                <w:sz w:val="24"/>
                <w:szCs w:val="24"/>
              </w:rPr>
              <w:t xml:space="preserve"> </w:t>
            </w:r>
            <w:r w:rsidR="00892F63">
              <w:rPr>
                <w:rFonts w:ascii="Times New Roman" w:hAnsi="Times New Roman" w:cs="Times New Roman"/>
                <w:sz w:val="24"/>
                <w:szCs w:val="24"/>
              </w:rPr>
              <w:t>апрел</w:t>
            </w:r>
            <w:r w:rsidR="00874F82" w:rsidRPr="00460B35">
              <w:rPr>
                <w:rFonts w:ascii="Times New Roman" w:hAnsi="Times New Roman" w:cs="Times New Roman"/>
                <w:sz w:val="24"/>
                <w:szCs w:val="24"/>
              </w:rPr>
              <w:t>я</w:t>
            </w:r>
            <w:r w:rsidR="00A86C51" w:rsidRPr="00460B35">
              <w:rPr>
                <w:rFonts w:ascii="Times New Roman" w:hAnsi="Times New Roman" w:cs="Times New Roman"/>
                <w:sz w:val="24"/>
                <w:szCs w:val="24"/>
              </w:rPr>
              <w:t xml:space="preserve"> </w:t>
            </w:r>
            <w:r w:rsidRPr="00460B35">
              <w:rPr>
                <w:rFonts w:ascii="Times New Roman" w:hAnsi="Times New Roman" w:cs="Times New Roman"/>
                <w:sz w:val="24"/>
                <w:szCs w:val="24"/>
              </w:rPr>
              <w:t>202</w:t>
            </w:r>
            <w:r w:rsidR="00580502">
              <w:rPr>
                <w:rFonts w:ascii="Times New Roman" w:hAnsi="Times New Roman" w:cs="Times New Roman"/>
                <w:sz w:val="24"/>
                <w:szCs w:val="24"/>
              </w:rPr>
              <w:t>2</w:t>
            </w:r>
            <w:r w:rsidRPr="00460B35">
              <w:rPr>
                <w:rFonts w:ascii="Times New Roman" w:hAnsi="Times New Roman" w:cs="Times New Roman"/>
                <w:sz w:val="24"/>
                <w:szCs w:val="24"/>
              </w:rPr>
              <w:t>г. в 10-00 ч.</w:t>
            </w:r>
            <w:r w:rsidRPr="00A86C51">
              <w:rPr>
                <w:rFonts w:ascii="Times New Roman" w:hAnsi="Times New Roman" w:cs="Times New Roman"/>
                <w:sz w:val="24"/>
                <w:szCs w:val="24"/>
              </w:rPr>
              <w:t xml:space="preserve"> Вскрывать тол</w:t>
            </w:r>
            <w:r w:rsidRPr="00653743">
              <w:rPr>
                <w:rFonts w:ascii="Times New Roman" w:hAnsi="Times New Roman" w:cs="Times New Roman"/>
                <w:sz w:val="24"/>
                <w:szCs w:val="24"/>
              </w:rPr>
              <w:t xml:space="preserve">ько на заседании комиссии, а также указать предмет </w:t>
            </w:r>
            <w:proofErr w:type="gramStart"/>
            <w:r w:rsidRPr="00653743">
              <w:rPr>
                <w:rFonts w:ascii="Times New Roman" w:hAnsi="Times New Roman" w:cs="Times New Roman"/>
                <w:sz w:val="24"/>
                <w:szCs w:val="24"/>
              </w:rPr>
              <w:t xml:space="preserve">закупки, </w:t>
            </w:r>
            <w:r w:rsidR="000F7A1D">
              <w:rPr>
                <w:rFonts w:ascii="Times New Roman" w:hAnsi="Times New Roman" w:cs="Times New Roman"/>
                <w:sz w:val="24"/>
                <w:szCs w:val="24"/>
              </w:rPr>
              <w:t xml:space="preserve">  </w:t>
            </w:r>
            <w:proofErr w:type="gramEnd"/>
            <w:r w:rsidR="000F7A1D">
              <w:rPr>
                <w:rFonts w:ascii="Times New Roman" w:hAnsi="Times New Roman" w:cs="Times New Roman"/>
                <w:sz w:val="24"/>
                <w:szCs w:val="24"/>
              </w:rPr>
              <w:t xml:space="preserve">          </w:t>
            </w:r>
            <w:r w:rsidRPr="00653743">
              <w:rPr>
                <w:rFonts w:ascii="Times New Roman" w:hAnsi="Times New Roman" w:cs="Times New Roman"/>
                <w:sz w:val="24"/>
                <w:szCs w:val="24"/>
              </w:rPr>
              <w:t xml:space="preserve">№ закупки. Прием заявок на участие в запросе предложений прекращается с наступлением срока </w:t>
            </w:r>
            <w:r w:rsidRPr="00653743">
              <w:rPr>
                <w:rFonts w:ascii="Times New Roman" w:hAnsi="Times New Roman" w:cs="Times New Roman"/>
                <w:sz w:val="24"/>
                <w:szCs w:val="24"/>
              </w:rPr>
              <w:lastRenderedPageBreak/>
              <w:t>вскрытия конвертов с заявками н</w:t>
            </w:r>
            <w:r>
              <w:rPr>
                <w:rFonts w:ascii="Times New Roman" w:hAnsi="Times New Roman" w:cs="Times New Roman"/>
                <w:sz w:val="24"/>
                <w:szCs w:val="24"/>
              </w:rPr>
              <w:t>а участие в запросе предложений.</w:t>
            </w:r>
          </w:p>
          <w:p w:rsidR="008018F1" w:rsidRPr="00FB13E0" w:rsidRDefault="008018F1" w:rsidP="00475F8C">
            <w:pPr>
              <w:jc w:val="both"/>
              <w:rPr>
                <w:rFonts w:ascii="Times New Roman" w:hAnsi="Times New Roman" w:cs="Times New Roman"/>
                <w:b/>
                <w:sz w:val="24"/>
                <w:szCs w:val="24"/>
              </w:rPr>
            </w:pPr>
            <w:r w:rsidRPr="00FB13E0">
              <w:rPr>
                <w:rFonts w:ascii="Times New Roman" w:hAnsi="Times New Roman" w:cs="Times New Roman"/>
                <w:b/>
                <w:sz w:val="24"/>
                <w:szCs w:val="24"/>
              </w:rPr>
              <w:t>Все листы поданной в письменной форме заявки на участие в запросе предложений должны быть прошиты и скреплены печатью.</w:t>
            </w:r>
          </w:p>
          <w:p w:rsidR="00FB13E0" w:rsidRPr="00FB13E0" w:rsidRDefault="00FB13E0" w:rsidP="00475F8C">
            <w:pPr>
              <w:jc w:val="both"/>
              <w:rPr>
                <w:rFonts w:ascii="Times New Roman" w:hAnsi="Times New Roman" w:cs="Times New Roman"/>
                <w:b/>
                <w:sz w:val="24"/>
                <w:szCs w:val="24"/>
              </w:rPr>
            </w:pPr>
            <w:r w:rsidRPr="00FB13E0">
              <w:rPr>
                <w:rFonts w:ascii="Times New Roman" w:hAnsi="Times New Roman" w:cs="Times New Roman"/>
                <w:b/>
                <w:sz w:val="24"/>
                <w:szCs w:val="24"/>
              </w:rPr>
              <w:t>Копии необходимых документов должны быть заверены («копия верна», печать, подпись).</w:t>
            </w:r>
          </w:p>
          <w:p w:rsidR="008018F1" w:rsidRPr="00653743" w:rsidRDefault="008018F1" w:rsidP="00475F8C">
            <w:pPr>
              <w:jc w:val="both"/>
              <w:rPr>
                <w:rFonts w:ascii="Times New Roman" w:hAnsi="Times New Roman" w:cs="Times New Roman"/>
              </w:rPr>
            </w:pPr>
            <w:r w:rsidRPr="00653743">
              <w:rPr>
                <w:rFonts w:ascii="Times New Roman" w:hAnsi="Times New Roman" w:cs="Times New Roman"/>
                <w:sz w:val="24"/>
                <w:szCs w:val="24"/>
              </w:rPr>
              <w:t>Заявка на участие в запросе предложений должна в обязательном порядке соответствовать требованиям Распоряжения Правительства</w:t>
            </w:r>
            <w:r w:rsidRPr="00653743">
              <w:rPr>
                <w:rFonts w:ascii="Times New Roman" w:hAnsi="Times New Roman" w:cs="Times New Roman"/>
                <w:spacing w:val="1"/>
                <w:sz w:val="24"/>
                <w:szCs w:val="24"/>
              </w:rPr>
              <w:t xml:space="preserve"> </w:t>
            </w:r>
            <w:r w:rsidRPr="00653743">
              <w:rPr>
                <w:rFonts w:ascii="Times New Roman" w:hAnsi="Times New Roman" w:cs="Times New Roman"/>
                <w:sz w:val="24"/>
                <w:szCs w:val="24"/>
              </w:rPr>
              <w:t>Приднестровск</w:t>
            </w:r>
            <w:r w:rsidR="00580502">
              <w:rPr>
                <w:rFonts w:ascii="Times New Roman" w:hAnsi="Times New Roman" w:cs="Times New Roman"/>
                <w:sz w:val="24"/>
                <w:szCs w:val="24"/>
              </w:rPr>
              <w:t xml:space="preserve">ой Молдавской Республики № 198 </w:t>
            </w:r>
            <w:r w:rsidRPr="00653743">
              <w:rPr>
                <w:rFonts w:ascii="Times New Roman" w:hAnsi="Times New Roman" w:cs="Times New Roman"/>
                <w:sz w:val="24"/>
                <w:szCs w:val="24"/>
              </w:rPr>
              <w:t>от</w:t>
            </w:r>
            <w:r w:rsidRPr="00653743">
              <w:rPr>
                <w:rFonts w:ascii="Times New Roman" w:hAnsi="Times New Roman" w:cs="Times New Roman"/>
                <w:spacing w:val="-2"/>
                <w:sz w:val="24"/>
                <w:szCs w:val="24"/>
              </w:rPr>
              <w:t xml:space="preserve"> </w:t>
            </w:r>
            <w:r w:rsidRPr="00653743">
              <w:rPr>
                <w:rFonts w:ascii="Times New Roman" w:hAnsi="Times New Roman" w:cs="Times New Roman"/>
                <w:sz w:val="24"/>
                <w:szCs w:val="24"/>
              </w:rPr>
              <w:t>25.03.2020</w:t>
            </w:r>
            <w:r w:rsidRPr="00653743">
              <w:rPr>
                <w:rFonts w:ascii="Times New Roman" w:hAnsi="Times New Roman" w:cs="Times New Roman"/>
                <w:spacing w:val="-3"/>
                <w:sz w:val="24"/>
                <w:szCs w:val="24"/>
              </w:rPr>
              <w:t xml:space="preserve"> </w:t>
            </w:r>
            <w:r w:rsidRPr="00653743">
              <w:rPr>
                <w:rFonts w:ascii="Times New Roman" w:hAnsi="Times New Roman" w:cs="Times New Roman"/>
                <w:sz w:val="24"/>
                <w:szCs w:val="24"/>
              </w:rPr>
              <w:t>г.</w:t>
            </w:r>
          </w:p>
        </w:tc>
      </w:tr>
      <w:tr w:rsidR="008018F1" w:rsidRPr="00C548F9" w:rsidTr="003C0DD7">
        <w:trPr>
          <w:trHeight w:val="292"/>
        </w:trPr>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lastRenderedPageBreak/>
              <w:t>5</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 xml:space="preserve">Дата и время проведения закупки </w:t>
            </w:r>
          </w:p>
        </w:tc>
        <w:tc>
          <w:tcPr>
            <w:tcW w:w="5386" w:type="dxa"/>
            <w:vAlign w:val="center"/>
          </w:tcPr>
          <w:p w:rsidR="008018F1" w:rsidRPr="00FB13E0" w:rsidRDefault="0022360C" w:rsidP="0022360C">
            <w:pPr>
              <w:rPr>
                <w:rFonts w:ascii="Times New Roman" w:hAnsi="Times New Roman" w:cs="Times New Roman"/>
              </w:rPr>
            </w:pPr>
            <w:proofErr w:type="gramStart"/>
            <w:r>
              <w:rPr>
                <w:rFonts w:ascii="Times New Roman" w:hAnsi="Times New Roman" w:cs="Times New Roman"/>
              </w:rPr>
              <w:t>2</w:t>
            </w:r>
            <w:r w:rsidR="00892F63">
              <w:rPr>
                <w:rFonts w:ascii="Times New Roman" w:hAnsi="Times New Roman" w:cs="Times New Roman"/>
              </w:rPr>
              <w:t>1</w:t>
            </w:r>
            <w:r w:rsidR="00A86C51" w:rsidRPr="00460B35">
              <w:rPr>
                <w:rFonts w:ascii="Times New Roman" w:hAnsi="Times New Roman" w:cs="Times New Roman"/>
              </w:rPr>
              <w:t xml:space="preserve"> </w:t>
            </w:r>
            <w:r w:rsidR="00FB13E0" w:rsidRPr="00460B35">
              <w:rPr>
                <w:rFonts w:ascii="Times New Roman" w:hAnsi="Times New Roman" w:cs="Times New Roman"/>
              </w:rPr>
              <w:t xml:space="preserve"> </w:t>
            </w:r>
            <w:r w:rsidR="00892F63">
              <w:rPr>
                <w:rFonts w:ascii="Times New Roman" w:hAnsi="Times New Roman" w:cs="Times New Roman"/>
              </w:rPr>
              <w:t>апреля</w:t>
            </w:r>
            <w:proofErr w:type="gramEnd"/>
            <w:r w:rsidR="00FB13E0" w:rsidRPr="00460B35">
              <w:rPr>
                <w:rFonts w:ascii="Times New Roman" w:hAnsi="Times New Roman" w:cs="Times New Roman"/>
              </w:rPr>
              <w:t xml:space="preserve"> </w:t>
            </w:r>
            <w:r w:rsidR="008018F1" w:rsidRPr="00460B35">
              <w:rPr>
                <w:rFonts w:ascii="Times New Roman" w:hAnsi="Times New Roman" w:cs="Times New Roman"/>
              </w:rPr>
              <w:t>202</w:t>
            </w:r>
            <w:r w:rsidR="00580502">
              <w:rPr>
                <w:rFonts w:ascii="Times New Roman" w:hAnsi="Times New Roman" w:cs="Times New Roman"/>
              </w:rPr>
              <w:t>2</w:t>
            </w:r>
            <w:r w:rsidR="008018F1" w:rsidRPr="00460B35">
              <w:rPr>
                <w:rFonts w:ascii="Times New Roman" w:hAnsi="Times New Roman" w:cs="Times New Roman"/>
              </w:rPr>
              <w:t xml:space="preserve"> года в 10 часов 00 минут</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6</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 xml:space="preserve">Место проведения закупки </w:t>
            </w:r>
          </w:p>
        </w:tc>
        <w:tc>
          <w:tcPr>
            <w:tcW w:w="5386" w:type="dxa"/>
            <w:vAlign w:val="center"/>
          </w:tcPr>
          <w:p w:rsidR="008018F1" w:rsidRPr="00C548F9" w:rsidRDefault="008018F1" w:rsidP="00580502">
            <w:pPr>
              <w:rPr>
                <w:rFonts w:ascii="Times New Roman" w:hAnsi="Times New Roman" w:cs="Times New Roman"/>
              </w:rPr>
            </w:pPr>
            <w:r>
              <w:rPr>
                <w:rFonts w:ascii="Times New Roman" w:hAnsi="Times New Roman" w:cs="Times New Roman"/>
              </w:rPr>
              <w:t>г. Днестровск</w:t>
            </w:r>
            <w:r w:rsidRPr="00DA2C21">
              <w:rPr>
                <w:rFonts w:ascii="Times New Roman" w:hAnsi="Times New Roman" w:cs="Times New Roman"/>
              </w:rPr>
              <w:t xml:space="preserve">, </w:t>
            </w:r>
            <w:r w:rsidR="00892F63">
              <w:rPr>
                <w:rFonts w:ascii="Times New Roman" w:hAnsi="Times New Roman" w:cs="Times New Roman"/>
              </w:rPr>
              <w:t>ул. Лиманная, д.3</w:t>
            </w:r>
          </w:p>
        </w:tc>
      </w:tr>
      <w:tr w:rsidR="008018F1" w:rsidRPr="00C548F9" w:rsidTr="003C0DD7">
        <w:tc>
          <w:tcPr>
            <w:tcW w:w="425" w:type="dxa"/>
            <w:vAlign w:val="center"/>
          </w:tcPr>
          <w:p w:rsidR="008018F1" w:rsidRPr="00C548F9" w:rsidRDefault="008018F1" w:rsidP="00475F8C">
            <w:pPr>
              <w:rPr>
                <w:rFonts w:ascii="Times New Roman" w:hAnsi="Times New Roman" w:cs="Times New Roman"/>
              </w:rPr>
            </w:pPr>
          </w:p>
          <w:p w:rsidR="008018F1" w:rsidRPr="00C548F9" w:rsidRDefault="008018F1" w:rsidP="00475F8C">
            <w:pPr>
              <w:rPr>
                <w:rFonts w:ascii="Times New Roman" w:hAnsi="Times New Roman" w:cs="Times New Roman"/>
              </w:rPr>
            </w:pPr>
          </w:p>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7</w:t>
            </w:r>
          </w:p>
        </w:tc>
        <w:tc>
          <w:tcPr>
            <w:tcW w:w="4537" w:type="dxa"/>
            <w:vAlign w:val="center"/>
          </w:tcPr>
          <w:p w:rsidR="008018F1" w:rsidRPr="00C548F9" w:rsidRDefault="008018F1" w:rsidP="00475F8C">
            <w:pPr>
              <w:jc w:val="both"/>
              <w:rPr>
                <w:rFonts w:ascii="Times New Roman" w:hAnsi="Times New Roman" w:cs="Times New Roman"/>
              </w:rPr>
            </w:pPr>
            <w:r w:rsidRPr="00C548F9">
              <w:rPr>
                <w:rFonts w:ascii="Times New Roman" w:hAnsi="Times New Roman" w:cs="Times New Roman"/>
              </w:rPr>
              <w:t>Порядок оценки заявок, окончательных предложений участников закупки и критерии этой оценки (в случае определения поставщика товаров, работ и услуг методом проведения запроса предложений)</w:t>
            </w:r>
          </w:p>
        </w:tc>
        <w:tc>
          <w:tcPr>
            <w:tcW w:w="5386" w:type="dxa"/>
            <w:vAlign w:val="center"/>
          </w:tcPr>
          <w:p w:rsidR="008018F1" w:rsidRDefault="008018F1" w:rsidP="00475F8C">
            <w:pPr>
              <w:jc w:val="both"/>
              <w:rPr>
                <w:rFonts w:ascii="Times New Roman" w:hAnsi="Times New Roman" w:cs="Times New Roman"/>
              </w:rPr>
            </w:pPr>
            <w:r w:rsidRPr="000F7A1D">
              <w:rPr>
                <w:rFonts w:ascii="Times New Roman" w:hAnsi="Times New Roman" w:cs="Times New Roman"/>
              </w:rPr>
              <w:t xml:space="preserve">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№78 «Об утверждении Порядка оценки заявок, окончательных предложений участников закупки при проведении запроса предложений».  Заявки, поданные </w:t>
            </w:r>
            <w:proofErr w:type="gramStart"/>
            <w:r w:rsidRPr="000F7A1D">
              <w:rPr>
                <w:rFonts w:ascii="Times New Roman" w:hAnsi="Times New Roman" w:cs="Times New Roman"/>
              </w:rPr>
              <w:t>с  превышением</w:t>
            </w:r>
            <w:proofErr w:type="gramEnd"/>
            <w:r w:rsidRPr="000F7A1D">
              <w:rPr>
                <w:rFonts w:ascii="Times New Roman" w:hAnsi="Times New Roman" w:cs="Times New Roman"/>
              </w:rPr>
              <w:t xml:space="preserve"> начальной (максимальной) цены контракта,  отстраняются и не оцениваются. </w:t>
            </w:r>
          </w:p>
          <w:p w:rsidR="00C64CD8" w:rsidRPr="002E5634" w:rsidRDefault="00C64CD8" w:rsidP="00C64CD8">
            <w:pPr>
              <w:spacing w:after="0" w:line="240" w:lineRule="auto"/>
              <w:jc w:val="both"/>
              <w:rPr>
                <w:rFonts w:ascii="Times New Roman" w:hAnsi="Times New Roman" w:cs="Times New Roman"/>
              </w:rPr>
            </w:pPr>
            <w:r w:rsidRPr="002E5634">
              <w:rPr>
                <w:rFonts w:ascii="Times New Roman" w:hAnsi="Times New Roman" w:cs="Times New Roman"/>
              </w:rPr>
              <w:t xml:space="preserve">Критерии оценки: </w:t>
            </w:r>
          </w:p>
          <w:p w:rsidR="00C64CD8" w:rsidRDefault="00C64CD8" w:rsidP="00C64CD8">
            <w:pPr>
              <w:spacing w:after="0" w:line="240" w:lineRule="auto"/>
              <w:jc w:val="both"/>
              <w:rPr>
                <w:rFonts w:ascii="Times New Roman" w:hAnsi="Times New Roman" w:cs="Times New Roman"/>
              </w:rPr>
            </w:pPr>
            <w:r>
              <w:rPr>
                <w:rFonts w:ascii="Times New Roman" w:hAnsi="Times New Roman" w:cs="Times New Roman"/>
              </w:rPr>
              <w:t>Стоимостной:</w:t>
            </w:r>
          </w:p>
          <w:p w:rsidR="00C64CD8" w:rsidRDefault="00C64CD8" w:rsidP="00C64CD8">
            <w:pPr>
              <w:spacing w:after="0" w:line="240" w:lineRule="auto"/>
              <w:jc w:val="both"/>
              <w:rPr>
                <w:rFonts w:ascii="Times New Roman" w:hAnsi="Times New Roman" w:cs="Times New Roman"/>
              </w:rPr>
            </w:pPr>
            <w:r>
              <w:rPr>
                <w:rFonts w:ascii="Times New Roman" w:hAnsi="Times New Roman" w:cs="Times New Roman"/>
              </w:rPr>
              <w:t>Цена контракта – 70%</w:t>
            </w:r>
          </w:p>
          <w:p w:rsidR="00C64CD8" w:rsidRDefault="00C64CD8" w:rsidP="00C64CD8">
            <w:pPr>
              <w:spacing w:after="0" w:line="240" w:lineRule="auto"/>
              <w:jc w:val="both"/>
              <w:rPr>
                <w:rFonts w:ascii="Times New Roman" w:hAnsi="Times New Roman" w:cs="Times New Roman"/>
              </w:rPr>
            </w:pPr>
            <w:r>
              <w:rPr>
                <w:rFonts w:ascii="Times New Roman" w:hAnsi="Times New Roman" w:cs="Times New Roman"/>
              </w:rPr>
              <w:t>Не стоимостные:</w:t>
            </w:r>
          </w:p>
          <w:p w:rsidR="00C64CD8" w:rsidRPr="002E5634" w:rsidRDefault="00C64CD8" w:rsidP="00C64CD8">
            <w:pPr>
              <w:spacing w:after="0" w:line="240" w:lineRule="auto"/>
              <w:jc w:val="both"/>
              <w:rPr>
                <w:rFonts w:ascii="Times New Roman" w:hAnsi="Times New Roman" w:cs="Times New Roman"/>
              </w:rPr>
            </w:pPr>
            <w:r>
              <w:rPr>
                <w:rFonts w:ascii="Times New Roman" w:hAnsi="Times New Roman" w:cs="Times New Roman"/>
              </w:rPr>
              <w:t xml:space="preserve">Качественные </w:t>
            </w:r>
            <w:r w:rsidRPr="0099476B">
              <w:rPr>
                <w:rFonts w:ascii="Times New Roman" w:hAnsi="Times New Roman" w:cs="Times New Roman"/>
              </w:rPr>
              <w:t>характеристики</w:t>
            </w:r>
            <w:r>
              <w:rPr>
                <w:rFonts w:ascii="Times New Roman" w:hAnsi="Times New Roman" w:cs="Times New Roman"/>
              </w:rPr>
              <w:t xml:space="preserve"> – 30%</w:t>
            </w:r>
          </w:p>
          <w:p w:rsidR="008018F1" w:rsidRPr="000F7A1D" w:rsidRDefault="00C64CD8" w:rsidP="00475F8C">
            <w:pPr>
              <w:jc w:val="both"/>
              <w:rPr>
                <w:rFonts w:ascii="Times New Roman" w:hAnsi="Times New Roman" w:cs="Times New Roman"/>
              </w:rPr>
            </w:pPr>
            <w:r w:rsidRPr="002E5634">
              <w:rPr>
                <w:rFonts w:ascii="Times New Roman" w:hAnsi="Times New Roman" w:cs="Times New Roman"/>
              </w:rPr>
              <w:t>(удельный вес критерия -100%).</w:t>
            </w:r>
          </w:p>
        </w:tc>
      </w:tr>
      <w:tr w:rsidR="008018F1" w:rsidRPr="007A7917" w:rsidTr="003C0DD7">
        <w:tc>
          <w:tcPr>
            <w:tcW w:w="10348" w:type="dxa"/>
            <w:gridSpan w:val="3"/>
            <w:vAlign w:val="center"/>
          </w:tcPr>
          <w:p w:rsidR="008018F1" w:rsidRPr="000F7A1D" w:rsidRDefault="008018F1" w:rsidP="008018F1">
            <w:pPr>
              <w:pStyle w:val="a4"/>
              <w:numPr>
                <w:ilvl w:val="0"/>
                <w:numId w:val="1"/>
              </w:numPr>
              <w:spacing w:after="0" w:line="240" w:lineRule="auto"/>
              <w:jc w:val="center"/>
              <w:rPr>
                <w:rFonts w:ascii="Times New Roman" w:hAnsi="Times New Roman" w:cs="Times New Roman"/>
                <w:sz w:val="20"/>
                <w:szCs w:val="20"/>
              </w:rPr>
            </w:pPr>
            <w:r w:rsidRPr="000F7A1D">
              <w:rPr>
                <w:rFonts w:ascii="Times New Roman" w:hAnsi="Times New Roman" w:cs="Times New Roman"/>
                <w:b/>
                <w:sz w:val="20"/>
                <w:szCs w:val="20"/>
              </w:rPr>
              <w:t>Начальная (максимальная) цена контракта</w:t>
            </w:r>
          </w:p>
        </w:tc>
      </w:tr>
      <w:tr w:rsidR="008018F1" w:rsidRPr="00C548F9" w:rsidTr="003C0DD7">
        <w:trPr>
          <w:trHeight w:val="428"/>
        </w:trPr>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1</w:t>
            </w:r>
          </w:p>
        </w:tc>
        <w:tc>
          <w:tcPr>
            <w:tcW w:w="4537" w:type="dxa"/>
            <w:vAlign w:val="center"/>
          </w:tcPr>
          <w:p w:rsidR="008018F1" w:rsidRPr="00C548F9" w:rsidRDefault="008018F1" w:rsidP="00475F8C">
            <w:pPr>
              <w:jc w:val="both"/>
              <w:rPr>
                <w:rFonts w:ascii="Times New Roman" w:hAnsi="Times New Roman" w:cs="Times New Roman"/>
              </w:rPr>
            </w:pPr>
            <w:r w:rsidRPr="00C548F9">
              <w:rPr>
                <w:rFonts w:ascii="Times New Roman" w:hAnsi="Times New Roman" w:cs="Times New Roman"/>
              </w:rPr>
              <w:t>Начальная (максимальная) цена контракта (НМЦК)</w:t>
            </w:r>
          </w:p>
        </w:tc>
        <w:tc>
          <w:tcPr>
            <w:tcW w:w="5386" w:type="dxa"/>
            <w:vAlign w:val="center"/>
          </w:tcPr>
          <w:p w:rsidR="0022360C" w:rsidRDefault="0022360C" w:rsidP="00475F8C">
            <w:pPr>
              <w:rPr>
                <w:rFonts w:ascii="Times New Roman" w:hAnsi="Times New Roman" w:cs="Times New Roman"/>
                <w:sz w:val="24"/>
                <w:szCs w:val="24"/>
              </w:rPr>
            </w:pPr>
          </w:p>
          <w:p w:rsidR="0022360C" w:rsidRDefault="00354A3F" w:rsidP="00475F8C">
            <w:pPr>
              <w:rPr>
                <w:rFonts w:ascii="Times New Roman" w:hAnsi="Times New Roman" w:cs="Times New Roman"/>
                <w:sz w:val="24"/>
                <w:szCs w:val="24"/>
              </w:rPr>
            </w:pPr>
            <w:r w:rsidRPr="00FF7BCF">
              <w:rPr>
                <w:rFonts w:ascii="Times New Roman" w:hAnsi="Times New Roman" w:cs="Times New Roman"/>
                <w:sz w:val="24"/>
                <w:szCs w:val="24"/>
              </w:rPr>
              <w:t>Поставка продуктов питания для</w:t>
            </w:r>
          </w:p>
          <w:p w:rsidR="0022360C" w:rsidRDefault="00354A3F" w:rsidP="00475F8C">
            <w:pPr>
              <w:rPr>
                <w:rFonts w:ascii="Times New Roman" w:hAnsi="Times New Roman" w:cs="Times New Roman"/>
                <w:sz w:val="24"/>
                <w:szCs w:val="24"/>
              </w:rPr>
            </w:pPr>
            <w:r w:rsidRPr="00FF7BCF">
              <w:rPr>
                <w:rFonts w:ascii="Times New Roman" w:hAnsi="Times New Roman" w:cs="Times New Roman"/>
                <w:sz w:val="24"/>
                <w:szCs w:val="24"/>
              </w:rPr>
              <w:t xml:space="preserve"> </w:t>
            </w:r>
            <w:r w:rsidR="0022360C">
              <w:rPr>
                <w:rFonts w:ascii="Times New Roman" w:hAnsi="Times New Roman" w:cs="Times New Roman"/>
                <w:sz w:val="24"/>
                <w:szCs w:val="24"/>
              </w:rPr>
              <w:t>ГУП «Медико-курортный центр «Солнечный» г. Днестровск</w:t>
            </w:r>
            <w:r w:rsidR="00CF0D8A">
              <w:rPr>
                <w:rFonts w:ascii="Times New Roman" w:hAnsi="Times New Roman" w:cs="Times New Roman"/>
                <w:sz w:val="24"/>
                <w:szCs w:val="24"/>
              </w:rPr>
              <w:t xml:space="preserve">  </w:t>
            </w:r>
          </w:p>
          <w:p w:rsidR="008018F1" w:rsidRDefault="00CF0D8A" w:rsidP="00475F8C">
            <w:pPr>
              <w:rPr>
                <w:rFonts w:ascii="Times New Roman" w:hAnsi="Times New Roman" w:cs="Times New Roman"/>
                <w:b/>
              </w:rPr>
            </w:pPr>
            <w:r>
              <w:rPr>
                <w:rFonts w:ascii="Times New Roman" w:hAnsi="Times New Roman" w:cs="Times New Roman"/>
                <w:sz w:val="24"/>
                <w:szCs w:val="24"/>
              </w:rPr>
              <w:t xml:space="preserve">    </w:t>
            </w:r>
            <w:r w:rsidR="0022360C" w:rsidRPr="0022360C">
              <w:rPr>
                <w:rFonts w:ascii="Times New Roman" w:hAnsi="Times New Roman" w:cs="Times New Roman"/>
                <w:b/>
                <w:sz w:val="24"/>
                <w:szCs w:val="24"/>
              </w:rPr>
              <w:t>2 315 927,</w:t>
            </w:r>
            <w:proofErr w:type="gramStart"/>
            <w:r w:rsidR="0022360C" w:rsidRPr="0022360C">
              <w:rPr>
                <w:rFonts w:ascii="Times New Roman" w:hAnsi="Times New Roman" w:cs="Times New Roman"/>
                <w:b/>
                <w:sz w:val="24"/>
                <w:szCs w:val="24"/>
              </w:rPr>
              <w:t>77</w:t>
            </w:r>
            <w:r w:rsidR="003A1AF6">
              <w:rPr>
                <w:rFonts w:ascii="Times New Roman" w:eastAsia="Times New Roman" w:hAnsi="Times New Roman" w:cs="Times New Roman"/>
                <w:b/>
                <w:bCs/>
                <w:color w:val="000000"/>
                <w:sz w:val="24"/>
                <w:szCs w:val="24"/>
                <w:lang w:eastAsia="ru-RU"/>
              </w:rPr>
              <w:t xml:space="preserve"> </w:t>
            </w:r>
            <w:r w:rsidR="00E02773">
              <w:rPr>
                <w:rFonts w:ascii="Times New Roman" w:eastAsia="Times New Roman" w:hAnsi="Times New Roman" w:cs="Times New Roman"/>
                <w:b/>
                <w:bCs/>
                <w:color w:val="000000"/>
                <w:sz w:val="24"/>
                <w:szCs w:val="24"/>
                <w:lang w:eastAsia="ru-RU"/>
              </w:rPr>
              <w:t xml:space="preserve"> </w:t>
            </w:r>
            <w:r w:rsidR="008018F1" w:rsidRPr="00E02773">
              <w:rPr>
                <w:rFonts w:ascii="Times New Roman" w:hAnsi="Times New Roman" w:cs="Times New Roman"/>
                <w:b/>
              </w:rPr>
              <w:t>руб.</w:t>
            </w:r>
            <w:proofErr w:type="gramEnd"/>
            <w:r w:rsidR="008018F1" w:rsidRPr="00E02773">
              <w:rPr>
                <w:rFonts w:ascii="Times New Roman" w:hAnsi="Times New Roman" w:cs="Times New Roman"/>
                <w:b/>
              </w:rPr>
              <w:t xml:space="preserve"> ПМР</w:t>
            </w:r>
          </w:p>
          <w:p w:rsidR="0022360C" w:rsidRDefault="0022360C" w:rsidP="00475F8C">
            <w:pPr>
              <w:rPr>
                <w:rFonts w:ascii="Times New Roman" w:hAnsi="Times New Roman" w:cs="Times New Roman"/>
                <w:b/>
              </w:rPr>
            </w:pPr>
          </w:p>
          <w:tbl>
            <w:tblPr>
              <w:tblW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552"/>
              <w:gridCol w:w="1842"/>
            </w:tblGrid>
            <w:tr w:rsidR="00E02773" w:rsidRPr="004B63AF" w:rsidTr="00E02773">
              <w:trPr>
                <w:trHeight w:val="540"/>
              </w:trPr>
              <w:tc>
                <w:tcPr>
                  <w:tcW w:w="737" w:type="dxa"/>
                  <w:shd w:val="clear" w:color="auto" w:fill="auto"/>
                  <w:vAlign w:val="center"/>
                </w:tcPr>
                <w:p w:rsidR="00E02773" w:rsidRPr="004B63AF" w:rsidRDefault="00E02773" w:rsidP="00E027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лота</w:t>
                  </w:r>
                </w:p>
              </w:tc>
              <w:tc>
                <w:tcPr>
                  <w:tcW w:w="2552" w:type="dxa"/>
                  <w:shd w:val="clear" w:color="auto" w:fill="auto"/>
                  <w:noWrap/>
                  <w:vAlign w:val="center"/>
                </w:tcPr>
                <w:p w:rsidR="00E02773" w:rsidRPr="004B63AF" w:rsidRDefault="00E02773" w:rsidP="00E027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tc>
              <w:tc>
                <w:tcPr>
                  <w:tcW w:w="1842" w:type="dxa"/>
                  <w:shd w:val="clear" w:color="auto" w:fill="auto"/>
                  <w:vAlign w:val="center"/>
                </w:tcPr>
                <w:p w:rsidR="00E02773" w:rsidRPr="004B63AF" w:rsidRDefault="00E02773" w:rsidP="00E027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2360C" w:rsidRDefault="0022360C" w:rsidP="0022360C">
                  <w:pPr>
                    <w:spacing w:after="0" w:line="240" w:lineRule="auto"/>
                    <w:rPr>
                      <w:color w:val="000000"/>
                    </w:rPr>
                  </w:pPr>
                  <w:r>
                    <w:rPr>
                      <w:color w:val="000000"/>
                    </w:rPr>
                    <w:t>Хлеб пшеничный</w:t>
                  </w:r>
                </w:p>
              </w:tc>
              <w:tc>
                <w:tcPr>
                  <w:tcW w:w="1842" w:type="dxa"/>
                  <w:tcBorders>
                    <w:top w:val="single" w:sz="4" w:space="0" w:color="auto"/>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10290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Мука пшеничная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2205</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Крахмал картофельный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147</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4</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Макаронные изделия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5</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гречневая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6</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пшеничная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7</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перловая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8</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манная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9</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ячневая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235,2</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10</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Хлопья овсяные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60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11</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Рис</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12</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Горох</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Картофель</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11760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14</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Свекла</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2352</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15</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Капуста свежая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7350</w:t>
                  </w:r>
                </w:p>
              </w:tc>
            </w:tr>
            <w:tr w:rsidR="0022360C" w:rsidRPr="004B63AF" w:rsidTr="0022360C">
              <w:trPr>
                <w:trHeight w:val="615"/>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16</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Лук репчатый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882</w:t>
                  </w:r>
                </w:p>
              </w:tc>
            </w:tr>
            <w:tr w:rsidR="0022360C" w:rsidRPr="004B63AF" w:rsidTr="0022360C">
              <w:trPr>
                <w:trHeight w:val="705"/>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17</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Морковь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1764</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18</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Огурцы маринованные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19</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Помидоры маринованные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20</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Огурцы соленые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196</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21</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Помидоры соленые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196</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22</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Капуста квашенная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196</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Икра кабачковая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lastRenderedPageBreak/>
                    <w:t>24</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Зеленый горошек консервированный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441</w:t>
                  </w:r>
                </w:p>
              </w:tc>
            </w:tr>
            <w:tr w:rsidR="0022360C" w:rsidRPr="004B63AF" w:rsidTr="0022360C">
              <w:trPr>
                <w:trHeight w:val="735"/>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Яблоки</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420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26</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Изюм</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27</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Сок яблочный осветленный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28</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Свинина нежирная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29</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Окорочка куриные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30</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Куринный фарш</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31</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Сосиски</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705"/>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32</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Колбаса вареная</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Рыба мороженная Хек</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1470</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34</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Рыба мороженная Сельдь</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1470</w:t>
                  </w:r>
                </w:p>
              </w:tc>
            </w:tr>
            <w:tr w:rsidR="0022360C" w:rsidRPr="004B63AF" w:rsidTr="0022360C">
              <w:trPr>
                <w:trHeight w:val="90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35</w:t>
                  </w:r>
                </w:p>
              </w:tc>
              <w:tc>
                <w:tcPr>
                  <w:tcW w:w="2552" w:type="dxa"/>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Творог</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2058</w:t>
                  </w:r>
                </w:p>
              </w:tc>
            </w:tr>
            <w:tr w:rsidR="0022360C" w:rsidRPr="004B63AF" w:rsidTr="0022360C">
              <w:trPr>
                <w:trHeight w:val="540"/>
              </w:trPr>
              <w:tc>
                <w:tcPr>
                  <w:tcW w:w="737"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36</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Сыр</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Яйцо(штук)</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58800</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Кефир</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5880</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Молоко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8820</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Масло сливочное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1764</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Масло подсолнечное рафинированное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Сметана</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882</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Сахар</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1470</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Повидло яблочное</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Чай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58,8</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Какао</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47</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Кофе растворимый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Дрожжи</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Соль</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294</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Томат-паста</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88,2</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Перец черный молотый</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Лавровый лист</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7,35</w:t>
                  </w:r>
                </w:p>
              </w:tc>
            </w:tr>
            <w:tr w:rsidR="0022360C" w:rsidRPr="004B63AF" w:rsidTr="0022360C">
              <w:trPr>
                <w:trHeight w:val="540"/>
              </w:trPr>
              <w:tc>
                <w:tcPr>
                  <w:tcW w:w="737" w:type="dxa"/>
                  <w:shd w:val="clear" w:color="auto" w:fill="auto"/>
                  <w:vAlign w:val="center"/>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Вода минеральная 1,5 л / бутылка </w:t>
                  </w:r>
                </w:p>
              </w:tc>
              <w:tc>
                <w:tcPr>
                  <w:tcW w:w="1842" w:type="dxa"/>
                  <w:tcBorders>
                    <w:top w:val="nil"/>
                    <w:left w:val="nil"/>
                    <w:bottom w:val="single" w:sz="4" w:space="0" w:color="auto"/>
                    <w:right w:val="single" w:sz="4" w:space="0" w:color="auto"/>
                  </w:tcBorders>
                  <w:shd w:val="clear" w:color="auto" w:fill="auto"/>
                  <w:vAlign w:val="center"/>
                </w:tcPr>
                <w:p w:rsidR="0022360C" w:rsidRDefault="0022360C" w:rsidP="0022360C">
                  <w:pPr>
                    <w:jc w:val="center"/>
                    <w:rPr>
                      <w:color w:val="000000"/>
                    </w:rPr>
                  </w:pPr>
                  <w:r>
                    <w:rPr>
                      <w:color w:val="000000"/>
                    </w:rPr>
                    <w:t>9800</w:t>
                  </w:r>
                </w:p>
              </w:tc>
            </w:tr>
          </w:tbl>
          <w:p w:rsidR="00354A3F" w:rsidRPr="00354A3F" w:rsidRDefault="00354A3F" w:rsidP="00475F8C">
            <w:pPr>
              <w:rPr>
                <w:rFonts w:ascii="Times New Roman" w:hAnsi="Times New Roman" w:cs="Times New Roman"/>
                <w:b/>
                <w:highlight w:val="yellow"/>
              </w:rPr>
            </w:pP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lastRenderedPageBreak/>
              <w:t>2</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Валюта</w:t>
            </w:r>
          </w:p>
        </w:tc>
        <w:tc>
          <w:tcPr>
            <w:tcW w:w="5386" w:type="dxa"/>
            <w:vAlign w:val="center"/>
          </w:tcPr>
          <w:p w:rsidR="008018F1" w:rsidRPr="00C548F9" w:rsidRDefault="008018F1" w:rsidP="00475F8C">
            <w:pPr>
              <w:rPr>
                <w:rFonts w:ascii="Times New Roman" w:eastAsia="Times New Roman" w:hAnsi="Times New Roman" w:cs="Times New Roman"/>
              </w:rPr>
            </w:pPr>
            <w:r>
              <w:rPr>
                <w:rFonts w:ascii="Times New Roman" w:eastAsia="Times New Roman" w:hAnsi="Times New Roman" w:cs="Times New Roman"/>
              </w:rPr>
              <w:t>Рубль</w:t>
            </w:r>
            <w:r w:rsidRPr="00C548F9">
              <w:rPr>
                <w:rFonts w:ascii="Times New Roman" w:eastAsia="Times New Roman" w:hAnsi="Times New Roman" w:cs="Times New Roman"/>
              </w:rPr>
              <w:t xml:space="preserve"> ПМР</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Источник финансирования</w:t>
            </w:r>
          </w:p>
        </w:tc>
        <w:tc>
          <w:tcPr>
            <w:tcW w:w="5386" w:type="dxa"/>
            <w:vAlign w:val="center"/>
          </w:tcPr>
          <w:p w:rsidR="008018F1" w:rsidRPr="00F8324A" w:rsidRDefault="00D66DCB" w:rsidP="003955FB">
            <w:pPr>
              <w:spacing w:line="240" w:lineRule="auto"/>
              <w:jc w:val="both"/>
              <w:rPr>
                <w:rFonts w:ascii="Times New Roman" w:hAnsi="Times New Roman" w:cs="Times New Roman"/>
              </w:rPr>
            </w:pPr>
            <w:r>
              <w:rPr>
                <w:rFonts w:ascii="Times New Roman" w:hAnsi="Times New Roman" w:cs="Times New Roman"/>
                <w:sz w:val="24"/>
                <w:szCs w:val="24"/>
              </w:rPr>
              <w:t>Собственные средства</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4</w:t>
            </w:r>
          </w:p>
        </w:tc>
        <w:tc>
          <w:tcPr>
            <w:tcW w:w="4537" w:type="dxa"/>
            <w:vAlign w:val="center"/>
          </w:tcPr>
          <w:p w:rsidR="008018F1" w:rsidRPr="00C548F9" w:rsidRDefault="008018F1" w:rsidP="00475F8C">
            <w:pPr>
              <w:jc w:val="both"/>
              <w:rPr>
                <w:rFonts w:ascii="Times New Roman" w:hAnsi="Times New Roman" w:cs="Times New Roman"/>
              </w:rPr>
            </w:pPr>
            <w:r w:rsidRPr="00C548F9">
              <w:rPr>
                <w:rFonts w:ascii="Times New Roman" w:hAnsi="Times New Roman" w:cs="Times New Roman"/>
              </w:rPr>
              <w:t>Возможные условия оплаты (предоплата, оплата по факту или отсрочка платежа)</w:t>
            </w:r>
          </w:p>
        </w:tc>
        <w:tc>
          <w:tcPr>
            <w:tcW w:w="5386" w:type="dxa"/>
            <w:shd w:val="clear" w:color="auto" w:fill="auto"/>
            <w:vAlign w:val="center"/>
          </w:tcPr>
          <w:p w:rsidR="008018F1" w:rsidRPr="000D5917" w:rsidRDefault="00F8324A" w:rsidP="00D66DCB">
            <w:pPr>
              <w:spacing w:line="240" w:lineRule="auto"/>
              <w:jc w:val="both"/>
              <w:rPr>
                <w:rFonts w:ascii="Times New Roman" w:hAnsi="Times New Roman" w:cs="Times New Roman"/>
              </w:rPr>
            </w:pPr>
            <w:r w:rsidRPr="00217E4B">
              <w:rPr>
                <w:rFonts w:ascii="Times New Roman" w:hAnsi="Times New Roman" w:cs="Times New Roman"/>
                <w:sz w:val="24"/>
                <w:szCs w:val="24"/>
              </w:rPr>
              <w:t xml:space="preserve">Расчет за поставленный Товар осуществляется Покупателем путем перечисления денежных средств в виде безналичного расчета на расчетный счет Поставщика. Покупатель производит оплату по факту поставки Товара после подписания Сторонами приемо-сдаточных </w:t>
            </w:r>
            <w:proofErr w:type="gramStart"/>
            <w:r w:rsidRPr="00217E4B">
              <w:rPr>
                <w:rFonts w:ascii="Times New Roman" w:hAnsi="Times New Roman" w:cs="Times New Roman"/>
                <w:sz w:val="24"/>
                <w:szCs w:val="24"/>
              </w:rPr>
              <w:t xml:space="preserve">документов.  </w:t>
            </w:r>
            <w:proofErr w:type="gramEnd"/>
          </w:p>
        </w:tc>
      </w:tr>
      <w:tr w:rsidR="008018F1" w:rsidRPr="007A7917" w:rsidTr="003C0DD7">
        <w:tc>
          <w:tcPr>
            <w:tcW w:w="10348" w:type="dxa"/>
            <w:gridSpan w:val="3"/>
            <w:vAlign w:val="center"/>
          </w:tcPr>
          <w:p w:rsidR="008018F1" w:rsidRPr="00B623AB" w:rsidRDefault="008018F1" w:rsidP="008018F1">
            <w:pPr>
              <w:pStyle w:val="a4"/>
              <w:numPr>
                <w:ilvl w:val="0"/>
                <w:numId w:val="1"/>
              </w:numPr>
              <w:spacing w:after="0" w:line="240" w:lineRule="auto"/>
              <w:jc w:val="center"/>
              <w:rPr>
                <w:rFonts w:ascii="Times New Roman" w:hAnsi="Times New Roman" w:cs="Times New Roman"/>
                <w:sz w:val="20"/>
                <w:szCs w:val="20"/>
              </w:rPr>
            </w:pPr>
            <w:r w:rsidRPr="00B623AB">
              <w:rPr>
                <w:rFonts w:ascii="Times New Roman" w:hAnsi="Times New Roman" w:cs="Times New Roman"/>
                <w:b/>
                <w:sz w:val="20"/>
                <w:szCs w:val="20"/>
              </w:rPr>
              <w:t>Информация о предмете (объекте) закупки</w:t>
            </w:r>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1</w:t>
            </w:r>
          </w:p>
        </w:tc>
        <w:tc>
          <w:tcPr>
            <w:tcW w:w="4537" w:type="dxa"/>
            <w:vAlign w:val="center"/>
          </w:tcPr>
          <w:p w:rsidR="008018F1" w:rsidRPr="00C548F9" w:rsidRDefault="008018F1" w:rsidP="00475F8C">
            <w:pPr>
              <w:rPr>
                <w:rFonts w:ascii="Times New Roman" w:hAnsi="Times New Roman" w:cs="Times New Roman"/>
              </w:rPr>
            </w:pPr>
            <w:r w:rsidRPr="00C548F9">
              <w:rPr>
                <w:rFonts w:ascii="Times New Roman" w:hAnsi="Times New Roman" w:cs="Times New Roman"/>
              </w:rPr>
              <w:t>Предмет закупки и его описание:</w:t>
            </w:r>
          </w:p>
        </w:tc>
        <w:tc>
          <w:tcPr>
            <w:tcW w:w="5386" w:type="dxa"/>
            <w:vAlign w:val="center"/>
          </w:tcPr>
          <w:p w:rsidR="008018F1" w:rsidRPr="00C548F9" w:rsidRDefault="00F8324A" w:rsidP="00894D96">
            <w:pPr>
              <w:rPr>
                <w:rFonts w:ascii="Times New Roman" w:hAnsi="Times New Roman" w:cs="Times New Roman"/>
              </w:rPr>
            </w:pPr>
            <w:r w:rsidRPr="00FF7BCF">
              <w:rPr>
                <w:rFonts w:ascii="Times New Roman" w:hAnsi="Times New Roman" w:cs="Times New Roman"/>
                <w:sz w:val="24"/>
                <w:szCs w:val="24"/>
              </w:rPr>
              <w:t xml:space="preserve">Поставка продуктов питания для </w:t>
            </w:r>
            <w:r w:rsidR="00894D96">
              <w:rPr>
                <w:rFonts w:ascii="Times New Roman" w:hAnsi="Times New Roman" w:cs="Times New Roman"/>
                <w:sz w:val="24"/>
                <w:szCs w:val="24"/>
              </w:rPr>
              <w:t>столовой ГУП «Медико-курортный центр «</w:t>
            </w:r>
            <w:proofErr w:type="gramStart"/>
            <w:r w:rsidR="00894D96">
              <w:rPr>
                <w:rFonts w:ascii="Times New Roman" w:hAnsi="Times New Roman" w:cs="Times New Roman"/>
                <w:sz w:val="24"/>
                <w:szCs w:val="24"/>
              </w:rPr>
              <w:t xml:space="preserve">Солнечный» </w:t>
            </w:r>
            <w:r w:rsidR="0022360C">
              <w:rPr>
                <w:rFonts w:ascii="Times New Roman" w:hAnsi="Times New Roman" w:cs="Times New Roman"/>
                <w:sz w:val="24"/>
                <w:szCs w:val="24"/>
              </w:rPr>
              <w:t xml:space="preserve">  </w:t>
            </w:r>
            <w:proofErr w:type="gramEnd"/>
            <w:r w:rsidR="0022360C">
              <w:rPr>
                <w:rFonts w:ascii="Times New Roman" w:hAnsi="Times New Roman" w:cs="Times New Roman"/>
                <w:sz w:val="24"/>
                <w:szCs w:val="24"/>
              </w:rPr>
              <w:t xml:space="preserve">          </w:t>
            </w:r>
            <w:r w:rsidR="00894D96">
              <w:rPr>
                <w:rFonts w:ascii="Times New Roman" w:hAnsi="Times New Roman" w:cs="Times New Roman"/>
                <w:sz w:val="24"/>
                <w:szCs w:val="24"/>
              </w:rPr>
              <w:t xml:space="preserve">г. Днестровск </w:t>
            </w:r>
            <w:r w:rsidR="00CA6FC3">
              <w:rPr>
                <w:rFonts w:ascii="Times New Roman" w:hAnsi="Times New Roman" w:cs="Times New Roman"/>
                <w:sz w:val="24"/>
                <w:szCs w:val="24"/>
              </w:rPr>
              <w:t>(</w:t>
            </w:r>
            <w:r w:rsidR="008F517A">
              <w:rPr>
                <w:rFonts w:ascii="Times New Roman" w:hAnsi="Times New Roman" w:cs="Times New Roman"/>
                <w:sz w:val="24"/>
                <w:szCs w:val="24"/>
              </w:rPr>
              <w:t>Приложени</w:t>
            </w:r>
            <w:r w:rsidR="000C1390">
              <w:rPr>
                <w:rFonts w:ascii="Times New Roman" w:hAnsi="Times New Roman" w:cs="Times New Roman"/>
                <w:sz w:val="24"/>
                <w:szCs w:val="24"/>
              </w:rPr>
              <w:t>е</w:t>
            </w:r>
            <w:r w:rsidR="008F517A">
              <w:rPr>
                <w:rFonts w:ascii="Times New Roman" w:hAnsi="Times New Roman" w:cs="Times New Roman"/>
                <w:sz w:val="24"/>
                <w:szCs w:val="24"/>
              </w:rPr>
              <w:t xml:space="preserve"> № 1)</w:t>
            </w:r>
          </w:p>
        </w:tc>
      </w:tr>
      <w:tr w:rsidR="008018F1" w:rsidRPr="00C548F9" w:rsidTr="003C0DD7">
        <w:trPr>
          <w:trHeight w:val="673"/>
        </w:trPr>
        <w:tc>
          <w:tcPr>
            <w:tcW w:w="425" w:type="dxa"/>
            <w:vAlign w:val="center"/>
          </w:tcPr>
          <w:p w:rsidR="008018F1" w:rsidRPr="000D5917" w:rsidRDefault="008018F1" w:rsidP="00475F8C">
            <w:pPr>
              <w:jc w:val="center"/>
              <w:rPr>
                <w:rFonts w:ascii="Times New Roman" w:hAnsi="Times New Roman" w:cs="Times New Roman"/>
              </w:rPr>
            </w:pPr>
            <w:r w:rsidRPr="000D5917">
              <w:rPr>
                <w:rFonts w:ascii="Times New Roman" w:hAnsi="Times New Roman" w:cs="Times New Roman"/>
              </w:rPr>
              <w:t>2</w:t>
            </w:r>
          </w:p>
        </w:tc>
        <w:tc>
          <w:tcPr>
            <w:tcW w:w="4537" w:type="dxa"/>
            <w:vAlign w:val="center"/>
          </w:tcPr>
          <w:p w:rsidR="008018F1" w:rsidRPr="000D5917" w:rsidRDefault="008018F1" w:rsidP="00475F8C">
            <w:pPr>
              <w:pStyle w:val="a6"/>
              <w:spacing w:before="0" w:beforeAutospacing="0" w:after="75" w:afterAutospacing="0"/>
              <w:jc w:val="both"/>
              <w:rPr>
                <w:sz w:val="22"/>
                <w:szCs w:val="22"/>
              </w:rPr>
            </w:pPr>
            <w:r w:rsidRPr="000D5917">
              <w:rPr>
                <w:sz w:val="22"/>
                <w:szCs w:val="22"/>
              </w:rPr>
              <w:t>Информация о необходимости предоставления участниками закупки образцов продукции, предлагаемых к поставке</w:t>
            </w:r>
          </w:p>
        </w:tc>
        <w:tc>
          <w:tcPr>
            <w:tcW w:w="5386" w:type="dxa"/>
            <w:vAlign w:val="center"/>
          </w:tcPr>
          <w:p w:rsidR="0076351F" w:rsidRPr="0076351F" w:rsidRDefault="00F8324A" w:rsidP="0022360C">
            <w:pPr>
              <w:pStyle w:val="a6"/>
              <w:spacing w:before="0" w:beforeAutospacing="0" w:after="0" w:afterAutospacing="0"/>
              <w:jc w:val="both"/>
              <w:rPr>
                <w:sz w:val="22"/>
                <w:szCs w:val="22"/>
              </w:rPr>
            </w:pPr>
            <w:r>
              <w:t>О</w:t>
            </w:r>
            <w:r w:rsidRPr="00271896">
              <w:t xml:space="preserve">бразцы продуктов питания для ознакомления необходимо предоставить </w:t>
            </w:r>
            <w:r w:rsidRPr="00460B35">
              <w:t xml:space="preserve">до </w:t>
            </w:r>
            <w:r w:rsidR="007A2626" w:rsidRPr="0022360C">
              <w:t>2</w:t>
            </w:r>
            <w:r w:rsidR="0022360C" w:rsidRPr="0022360C">
              <w:t>1 апреля</w:t>
            </w:r>
            <w:r w:rsidRPr="0022360C">
              <w:t xml:space="preserve"> 202</w:t>
            </w:r>
            <w:r w:rsidR="00D66DCB" w:rsidRPr="0022360C">
              <w:t>2</w:t>
            </w:r>
            <w:r w:rsidRPr="0022360C">
              <w:t xml:space="preserve"> </w:t>
            </w:r>
            <w:r w:rsidRPr="00271896">
              <w:t xml:space="preserve">года в </w:t>
            </w:r>
            <w:r w:rsidR="00894D96">
              <w:t>ГУП «Медико-курортный центр «Солнечный» г. Днестровск ул. Лиманная д.3</w:t>
            </w:r>
            <w:r w:rsidR="00C64CD8">
              <w:t xml:space="preserve"> Необходимо предоставление документов о качестве Товара (сертификат, ветеринарное свидетельство и т.п.</w:t>
            </w:r>
            <w:proofErr w:type="gramStart"/>
            <w:r w:rsidR="00C64CD8">
              <w:t xml:space="preserve">).  </w:t>
            </w:r>
            <w:proofErr w:type="gramEnd"/>
          </w:p>
        </w:tc>
      </w:tr>
      <w:tr w:rsidR="008018F1" w:rsidRPr="00C548F9" w:rsidTr="003C0DD7">
        <w:tc>
          <w:tcPr>
            <w:tcW w:w="425" w:type="dxa"/>
            <w:vAlign w:val="center"/>
          </w:tcPr>
          <w:p w:rsidR="008018F1" w:rsidRPr="00C548F9" w:rsidRDefault="008018F1"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8018F1" w:rsidRPr="000D5917" w:rsidRDefault="008018F1" w:rsidP="00475F8C">
            <w:pPr>
              <w:pStyle w:val="a6"/>
              <w:spacing w:before="0" w:beforeAutospacing="0" w:after="75" w:afterAutospacing="0"/>
              <w:jc w:val="both"/>
              <w:rPr>
                <w:sz w:val="22"/>
                <w:szCs w:val="22"/>
              </w:rPr>
            </w:pPr>
            <w:r w:rsidRPr="000D5917">
              <w:rPr>
                <w:sz w:val="22"/>
                <w:szCs w:val="22"/>
              </w:rPr>
              <w:t>Дополнительные требования к предмету (объекту) закупки</w:t>
            </w:r>
          </w:p>
        </w:tc>
        <w:tc>
          <w:tcPr>
            <w:tcW w:w="5386" w:type="dxa"/>
            <w:vAlign w:val="center"/>
          </w:tcPr>
          <w:p w:rsidR="008018F1" w:rsidRPr="000D5917" w:rsidRDefault="00F8324A" w:rsidP="00F8324A">
            <w:pPr>
              <w:pStyle w:val="a6"/>
              <w:spacing w:before="0" w:beforeAutospacing="0" w:after="75" w:afterAutospacing="0"/>
              <w:jc w:val="both"/>
              <w:rPr>
                <w:sz w:val="22"/>
                <w:szCs w:val="22"/>
              </w:rPr>
            </w:pPr>
            <w:r w:rsidRPr="00165167">
              <w:t>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 Данные о качестве указываются в сертификате соответствия, который Поставщик предоставляет Покупателю на каждую партию продукции на время действия сертификата, а номера качественных удостоверений и конечный срок реализации поставляемого товара указываются в товарно-транспортной накладной или иных сопроводительных документах.</w:t>
            </w:r>
          </w:p>
        </w:tc>
      </w:tr>
      <w:tr w:rsidR="008018F1" w:rsidRPr="00C548F9" w:rsidTr="003C0DD7">
        <w:tc>
          <w:tcPr>
            <w:tcW w:w="425" w:type="dxa"/>
            <w:vAlign w:val="center"/>
          </w:tcPr>
          <w:p w:rsidR="008018F1" w:rsidRPr="000D5917" w:rsidRDefault="008018F1" w:rsidP="00475F8C">
            <w:pPr>
              <w:jc w:val="center"/>
              <w:rPr>
                <w:rFonts w:ascii="Times New Roman" w:hAnsi="Times New Roman" w:cs="Times New Roman"/>
              </w:rPr>
            </w:pPr>
            <w:r w:rsidRPr="000D5917">
              <w:rPr>
                <w:rFonts w:ascii="Times New Roman" w:hAnsi="Times New Roman" w:cs="Times New Roman"/>
              </w:rPr>
              <w:t>4</w:t>
            </w:r>
          </w:p>
        </w:tc>
        <w:tc>
          <w:tcPr>
            <w:tcW w:w="4537" w:type="dxa"/>
            <w:vAlign w:val="center"/>
          </w:tcPr>
          <w:p w:rsidR="008018F1" w:rsidRPr="000D5917" w:rsidRDefault="008018F1" w:rsidP="00475F8C">
            <w:pPr>
              <w:pStyle w:val="a6"/>
              <w:spacing w:before="0" w:beforeAutospacing="0" w:after="75" w:afterAutospacing="0"/>
              <w:jc w:val="both"/>
              <w:rPr>
                <w:sz w:val="22"/>
                <w:szCs w:val="22"/>
              </w:rPr>
            </w:pPr>
            <w:r w:rsidRPr="000D5917">
              <w:rPr>
                <w:sz w:val="22"/>
                <w:szCs w:val="22"/>
              </w:rPr>
              <w:t>Иная информация, позволяющая участникам закупки правильно сформировать и представить заявки на участие в закупке</w:t>
            </w:r>
          </w:p>
        </w:tc>
        <w:tc>
          <w:tcPr>
            <w:tcW w:w="5386" w:type="dxa"/>
            <w:vAlign w:val="center"/>
          </w:tcPr>
          <w:p w:rsidR="00317CC4" w:rsidRDefault="008018F1" w:rsidP="00475F8C">
            <w:pPr>
              <w:pStyle w:val="a6"/>
              <w:spacing w:before="0" w:beforeAutospacing="0" w:after="0" w:afterAutospacing="0"/>
              <w:jc w:val="both"/>
              <w:rPr>
                <w:sz w:val="22"/>
                <w:szCs w:val="22"/>
              </w:rPr>
            </w:pPr>
            <w:r>
              <w:rPr>
                <w:sz w:val="22"/>
                <w:szCs w:val="22"/>
              </w:rPr>
              <w:t xml:space="preserve">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w:t>
            </w:r>
            <w:r>
              <w:rPr>
                <w:sz w:val="22"/>
                <w:szCs w:val="22"/>
              </w:rPr>
              <w:lastRenderedPageBreak/>
              <w:t>утверждении формы заявок участников закупки» и требованиями, указанными в документации о проведении запроса предложений</w:t>
            </w:r>
            <w:r w:rsidR="00317CC4">
              <w:rPr>
                <w:sz w:val="22"/>
                <w:szCs w:val="22"/>
              </w:rPr>
              <w:t xml:space="preserve">. </w:t>
            </w:r>
          </w:p>
          <w:p w:rsidR="008018F1" w:rsidRDefault="00317CC4" w:rsidP="00475F8C">
            <w:pPr>
              <w:pStyle w:val="a6"/>
              <w:spacing w:before="0" w:beforeAutospacing="0" w:after="0" w:afterAutospacing="0"/>
              <w:jc w:val="both"/>
              <w:rPr>
                <w:sz w:val="22"/>
                <w:szCs w:val="22"/>
              </w:rPr>
            </w:pPr>
            <w:r>
              <w:rPr>
                <w:sz w:val="22"/>
                <w:szCs w:val="22"/>
              </w:rPr>
              <w:t xml:space="preserve">Цена заявки на участие в закупке и контракта: </w:t>
            </w:r>
          </w:p>
          <w:p w:rsidR="00317CC4" w:rsidRDefault="00317CC4" w:rsidP="00317CC4">
            <w:pPr>
              <w:pStyle w:val="a6"/>
              <w:spacing w:before="0" w:beforeAutospacing="0" w:after="0" w:afterAutospacing="0"/>
              <w:jc w:val="both"/>
              <w:rPr>
                <w:sz w:val="22"/>
                <w:szCs w:val="22"/>
              </w:rPr>
            </w:pPr>
            <w:r>
              <w:rPr>
                <w:sz w:val="22"/>
                <w:szCs w:val="22"/>
              </w:rPr>
              <w:t xml:space="preserve">- </w:t>
            </w:r>
            <w:r w:rsidR="00055F5D">
              <w:rPr>
                <w:sz w:val="22"/>
                <w:szCs w:val="22"/>
              </w:rPr>
              <w:t>Ц</w:t>
            </w:r>
            <w:r>
              <w:rPr>
                <w:sz w:val="22"/>
                <w:szCs w:val="22"/>
              </w:rPr>
              <w:t xml:space="preserve">ена заявки на участие в закупке должна включать в себя все расходы и риски, </w:t>
            </w:r>
            <w:r w:rsidR="00055F5D">
              <w:rPr>
                <w:sz w:val="22"/>
                <w:szCs w:val="22"/>
              </w:rPr>
              <w:t>связанные с</w:t>
            </w:r>
            <w:r>
              <w:rPr>
                <w:sz w:val="22"/>
                <w:szCs w:val="22"/>
              </w:rPr>
              <w:t xml:space="preserve"> выполнением работ, услуг, поставкой и доставкой </w:t>
            </w:r>
            <w:r w:rsidR="00055F5D">
              <w:rPr>
                <w:sz w:val="22"/>
                <w:szCs w:val="22"/>
              </w:rPr>
              <w:t>товаров</w:t>
            </w:r>
            <w:r>
              <w:rPr>
                <w:sz w:val="22"/>
                <w:szCs w:val="22"/>
              </w:rPr>
              <w:t xml:space="preserve"> на условиях, определенных в контракте. При этом в эту цену заявки на участие в закупки включаются </w:t>
            </w:r>
            <w:r w:rsidR="00055F5D">
              <w:rPr>
                <w:sz w:val="22"/>
                <w:szCs w:val="22"/>
              </w:rPr>
              <w:t>любые</w:t>
            </w:r>
            <w:r>
              <w:rPr>
                <w:sz w:val="22"/>
                <w:szCs w:val="22"/>
              </w:rPr>
              <w:t xml:space="preserve"> сборы и пошлины, расходы и риски, связанные с выполнением </w:t>
            </w:r>
            <w:r w:rsidR="00055F5D">
              <w:rPr>
                <w:sz w:val="22"/>
                <w:szCs w:val="22"/>
              </w:rPr>
              <w:t>контракта</w:t>
            </w:r>
            <w:r>
              <w:rPr>
                <w:sz w:val="22"/>
                <w:szCs w:val="22"/>
              </w:rPr>
              <w:t>, в том числе гарантийного срока эксплуатации товара и др. затраты.</w:t>
            </w:r>
          </w:p>
          <w:p w:rsidR="00317CC4" w:rsidRDefault="00317CC4" w:rsidP="00317CC4">
            <w:pPr>
              <w:pStyle w:val="a6"/>
              <w:spacing w:before="0" w:beforeAutospacing="0" w:after="0" w:afterAutospacing="0"/>
              <w:jc w:val="both"/>
              <w:rPr>
                <w:sz w:val="22"/>
                <w:szCs w:val="22"/>
              </w:rPr>
            </w:pPr>
            <w:r>
              <w:rPr>
                <w:sz w:val="22"/>
                <w:szCs w:val="22"/>
              </w:rPr>
              <w:t xml:space="preserve">- </w:t>
            </w:r>
            <w:r w:rsidR="00055F5D">
              <w:rPr>
                <w:sz w:val="22"/>
                <w:szCs w:val="22"/>
              </w:rPr>
              <w:t>У</w:t>
            </w:r>
            <w:r>
              <w:rPr>
                <w:sz w:val="22"/>
                <w:szCs w:val="22"/>
              </w:rPr>
              <w:t>частник за</w:t>
            </w:r>
            <w:r w:rsidR="00055F5D">
              <w:rPr>
                <w:sz w:val="22"/>
                <w:szCs w:val="22"/>
              </w:rPr>
              <w:t>к</w:t>
            </w:r>
            <w:r>
              <w:rPr>
                <w:sz w:val="22"/>
                <w:szCs w:val="22"/>
              </w:rPr>
              <w:t>у</w:t>
            </w:r>
            <w:r w:rsidR="00055F5D">
              <w:rPr>
                <w:sz w:val="22"/>
                <w:szCs w:val="22"/>
              </w:rPr>
              <w:t>п</w:t>
            </w:r>
            <w:r>
              <w:rPr>
                <w:sz w:val="22"/>
                <w:szCs w:val="22"/>
              </w:rPr>
              <w:t>ки в своей заявке на участие в закупки устанавливает цену заявки, кото</w:t>
            </w:r>
            <w:r w:rsidR="00055F5D">
              <w:rPr>
                <w:sz w:val="22"/>
                <w:szCs w:val="22"/>
              </w:rPr>
              <w:t>р</w:t>
            </w:r>
            <w:r>
              <w:rPr>
                <w:sz w:val="22"/>
                <w:szCs w:val="22"/>
              </w:rPr>
              <w:t xml:space="preserve">ую является </w:t>
            </w:r>
            <w:r w:rsidR="00055F5D">
              <w:rPr>
                <w:sz w:val="22"/>
                <w:szCs w:val="22"/>
              </w:rPr>
              <w:t>твёрдой</w:t>
            </w:r>
            <w:r>
              <w:rPr>
                <w:sz w:val="22"/>
                <w:szCs w:val="22"/>
              </w:rPr>
              <w:t xml:space="preserve"> (фиксированной), и включает учет инфляции и иных финансовых рисков на весь период выполнения контракта. Корректировка цены </w:t>
            </w:r>
            <w:r w:rsidR="00055F5D">
              <w:rPr>
                <w:sz w:val="22"/>
                <w:szCs w:val="22"/>
              </w:rPr>
              <w:t>контракта, в</w:t>
            </w:r>
            <w:r>
              <w:rPr>
                <w:sz w:val="22"/>
                <w:szCs w:val="22"/>
              </w:rPr>
              <w:t xml:space="preserve"> связи с инфляцией и </w:t>
            </w:r>
            <w:r w:rsidR="00055F5D">
              <w:rPr>
                <w:sz w:val="22"/>
                <w:szCs w:val="22"/>
              </w:rPr>
              <w:t>изменением</w:t>
            </w:r>
            <w:r>
              <w:rPr>
                <w:sz w:val="22"/>
                <w:szCs w:val="22"/>
              </w:rPr>
              <w:t xml:space="preserve"> курсов </w:t>
            </w:r>
            <w:r w:rsidR="00055F5D">
              <w:rPr>
                <w:sz w:val="22"/>
                <w:szCs w:val="22"/>
              </w:rPr>
              <w:t>валют в</w:t>
            </w:r>
            <w:r>
              <w:rPr>
                <w:sz w:val="22"/>
                <w:szCs w:val="22"/>
              </w:rPr>
              <w:t xml:space="preserve"> период действия контракта не производится.</w:t>
            </w:r>
          </w:p>
          <w:p w:rsidR="00317CC4" w:rsidRDefault="00317CC4" w:rsidP="00317CC4">
            <w:pPr>
              <w:pStyle w:val="a6"/>
              <w:spacing w:before="0" w:beforeAutospacing="0" w:after="0" w:afterAutospacing="0"/>
              <w:jc w:val="both"/>
              <w:rPr>
                <w:sz w:val="22"/>
                <w:szCs w:val="22"/>
              </w:rPr>
            </w:pPr>
            <w:r>
              <w:rPr>
                <w:sz w:val="22"/>
                <w:szCs w:val="22"/>
              </w:rPr>
              <w:t xml:space="preserve">- </w:t>
            </w:r>
            <w:r w:rsidR="00055F5D">
              <w:rPr>
                <w:sz w:val="22"/>
                <w:szCs w:val="22"/>
              </w:rPr>
              <w:t>У</w:t>
            </w:r>
            <w:r>
              <w:rPr>
                <w:sz w:val="22"/>
                <w:szCs w:val="22"/>
              </w:rPr>
              <w:t xml:space="preserve">частник закупки должен указать цены на весь предоставляемый товар и </w:t>
            </w:r>
            <w:r w:rsidR="00055F5D">
              <w:rPr>
                <w:sz w:val="22"/>
                <w:szCs w:val="22"/>
              </w:rPr>
              <w:t>выполняемую</w:t>
            </w:r>
            <w:r>
              <w:rPr>
                <w:sz w:val="22"/>
                <w:szCs w:val="22"/>
              </w:rPr>
              <w:t xml:space="preserve"> работу, оказываемые услуги, </w:t>
            </w:r>
            <w:r w:rsidR="00055F5D">
              <w:rPr>
                <w:sz w:val="22"/>
                <w:szCs w:val="22"/>
              </w:rPr>
              <w:t>предлагаемые</w:t>
            </w:r>
            <w:r>
              <w:rPr>
                <w:sz w:val="22"/>
                <w:szCs w:val="22"/>
              </w:rPr>
              <w:t xml:space="preserve"> в заявке на участие в закупке.</w:t>
            </w:r>
          </w:p>
          <w:p w:rsidR="003955FB" w:rsidRDefault="00317CC4" w:rsidP="00134C6B">
            <w:pPr>
              <w:pStyle w:val="a6"/>
              <w:spacing w:before="0" w:beforeAutospacing="0" w:after="0" w:afterAutospacing="0"/>
              <w:jc w:val="both"/>
              <w:rPr>
                <w:sz w:val="22"/>
                <w:szCs w:val="22"/>
              </w:rPr>
            </w:pPr>
            <w:r>
              <w:rPr>
                <w:sz w:val="22"/>
                <w:szCs w:val="22"/>
              </w:rPr>
              <w:t xml:space="preserve">- </w:t>
            </w:r>
            <w:r w:rsidR="00055F5D">
              <w:rPr>
                <w:sz w:val="22"/>
                <w:szCs w:val="22"/>
              </w:rPr>
              <w:t>У</w:t>
            </w:r>
            <w:r>
              <w:rPr>
                <w:sz w:val="22"/>
                <w:szCs w:val="22"/>
              </w:rPr>
              <w:t>частник закуп</w:t>
            </w:r>
            <w:r w:rsidR="00055F5D">
              <w:rPr>
                <w:sz w:val="22"/>
                <w:szCs w:val="22"/>
              </w:rPr>
              <w:t xml:space="preserve">ки при подготовке к </w:t>
            </w:r>
            <w:r>
              <w:rPr>
                <w:sz w:val="22"/>
                <w:szCs w:val="22"/>
              </w:rPr>
              <w:t>заявке на учас</w:t>
            </w:r>
            <w:r w:rsidR="00055F5D">
              <w:rPr>
                <w:sz w:val="22"/>
                <w:szCs w:val="22"/>
              </w:rPr>
              <w:t>тие в закупке самостоятельно до</w:t>
            </w:r>
            <w:r>
              <w:rPr>
                <w:sz w:val="22"/>
                <w:szCs w:val="22"/>
              </w:rPr>
              <w:t>лжен учитывать все риски</w:t>
            </w:r>
            <w:r w:rsidR="00055F5D">
              <w:rPr>
                <w:sz w:val="22"/>
                <w:szCs w:val="22"/>
              </w:rPr>
              <w:t>, с</w:t>
            </w:r>
            <w:r w:rsidR="003E4C8A">
              <w:rPr>
                <w:sz w:val="22"/>
                <w:szCs w:val="22"/>
              </w:rPr>
              <w:t>вязанные</w:t>
            </w:r>
            <w:r w:rsidR="00055F5D">
              <w:rPr>
                <w:sz w:val="22"/>
                <w:szCs w:val="22"/>
              </w:rPr>
              <w:t xml:space="preserve"> с возможностью увеличения цены контракта. Заказчик не рассматривает вопрос об увеличении цены контракта, если это прямо не предусмотрено законодательством ПМР.</w:t>
            </w:r>
          </w:p>
          <w:p w:rsidR="00F8324A" w:rsidRPr="00F8324A" w:rsidRDefault="00F8324A" w:rsidP="00134C6B">
            <w:pPr>
              <w:pStyle w:val="a6"/>
              <w:spacing w:before="0" w:beforeAutospacing="0" w:after="0" w:afterAutospacing="0"/>
              <w:jc w:val="both"/>
              <w:rPr>
                <w:b/>
                <w:sz w:val="22"/>
                <w:szCs w:val="22"/>
              </w:rPr>
            </w:pPr>
            <w:r w:rsidRPr="00F8324A">
              <w:rPr>
                <w:b/>
              </w:rPr>
              <w:t>Все листы поданной в письменной форме заявки на участие в открытом аукционе должны быть прошиты и скреплены печатью. Копии необходимых документов должны быть заверены («копия верна», печать, подпись).</w:t>
            </w:r>
          </w:p>
          <w:p w:rsidR="00643121" w:rsidRPr="00317CC4" w:rsidRDefault="00643121" w:rsidP="00134C6B">
            <w:pPr>
              <w:pStyle w:val="a6"/>
              <w:spacing w:before="0" w:beforeAutospacing="0" w:after="0" w:afterAutospacing="0"/>
              <w:jc w:val="both"/>
              <w:rPr>
                <w:sz w:val="22"/>
                <w:szCs w:val="22"/>
              </w:rPr>
            </w:pPr>
          </w:p>
        </w:tc>
      </w:tr>
      <w:tr w:rsidR="008018F1" w:rsidTr="003C0DD7">
        <w:trPr>
          <w:trHeight w:val="279"/>
        </w:trPr>
        <w:tc>
          <w:tcPr>
            <w:tcW w:w="10348" w:type="dxa"/>
            <w:gridSpan w:val="3"/>
            <w:vAlign w:val="center"/>
          </w:tcPr>
          <w:p w:rsidR="008018F1" w:rsidRPr="009858FE" w:rsidRDefault="008018F1" w:rsidP="00014F3B">
            <w:pPr>
              <w:spacing w:after="0"/>
              <w:jc w:val="center"/>
              <w:rPr>
                <w:sz w:val="20"/>
              </w:rPr>
            </w:pPr>
            <w:r w:rsidRPr="009858FE">
              <w:rPr>
                <w:rFonts w:ascii="Times New Roman" w:hAnsi="Times New Roman" w:cs="Times New Roman"/>
                <w:b/>
                <w:sz w:val="20"/>
                <w:szCs w:val="20"/>
              </w:rPr>
              <w:lastRenderedPageBreak/>
              <w:t>6. Преимущества, требования к участникам закупки</w:t>
            </w:r>
          </w:p>
        </w:tc>
      </w:tr>
      <w:tr w:rsidR="008018F1" w:rsidTr="003C0DD7">
        <w:tc>
          <w:tcPr>
            <w:tcW w:w="425" w:type="dxa"/>
            <w:vAlign w:val="center"/>
          </w:tcPr>
          <w:p w:rsidR="008018F1" w:rsidRPr="00F277BE" w:rsidRDefault="008018F1" w:rsidP="00F277BE">
            <w:pPr>
              <w:jc w:val="center"/>
              <w:rPr>
                <w:rFonts w:ascii="Times New Roman" w:hAnsi="Times New Roman" w:cs="Times New Roman"/>
              </w:rPr>
            </w:pPr>
            <w:r w:rsidRPr="00F277BE">
              <w:rPr>
                <w:rFonts w:ascii="Times New Roman" w:hAnsi="Times New Roman" w:cs="Times New Roman"/>
              </w:rPr>
              <w:t>1</w:t>
            </w:r>
          </w:p>
        </w:tc>
        <w:tc>
          <w:tcPr>
            <w:tcW w:w="4537" w:type="dxa"/>
            <w:vAlign w:val="center"/>
          </w:tcPr>
          <w:p w:rsidR="008018F1" w:rsidRPr="00F277BE" w:rsidRDefault="008018F1" w:rsidP="00F277BE">
            <w:pPr>
              <w:jc w:val="both"/>
              <w:rPr>
                <w:rFonts w:ascii="Times New Roman" w:hAnsi="Times New Roman" w:cs="Times New Roman"/>
              </w:rPr>
            </w:pPr>
            <w:r w:rsidRPr="00F277BE">
              <w:rPr>
                <w:rFonts w:ascii="Times New Roman" w:hAnsi="Times New Roman" w:cs="Times New Roman"/>
              </w:rPr>
              <w:t>Преимущества (отечественный производитель; учреждения и организации уголовно-исполнительной системы, а также организации, применяющие труд инвалидов)</w:t>
            </w:r>
          </w:p>
        </w:tc>
        <w:tc>
          <w:tcPr>
            <w:tcW w:w="5386" w:type="dxa"/>
          </w:tcPr>
          <w:p w:rsidR="008018F1" w:rsidRPr="00F277BE" w:rsidRDefault="008018F1">
            <w:pPr>
              <w:rPr>
                <w:rFonts w:ascii="Times New Roman" w:hAnsi="Times New Roman" w:cs="Times New Roman"/>
              </w:rPr>
            </w:pPr>
            <w:r w:rsidRPr="00F277BE">
              <w:rPr>
                <w:rFonts w:ascii="Times New Roman" w:hAnsi="Times New Roman" w:cs="Times New Roman"/>
              </w:rPr>
              <w:t>Отечественным поставщикам (подрядчикам, исполнителям), являющимся участниками закупок, предоставляются преимущества, предусмотренные статьей 19 Закона Приднестровской Молдавской Республики «О закупках в Приднестровской Молдавской Республике».</w:t>
            </w:r>
          </w:p>
        </w:tc>
      </w:tr>
      <w:tr w:rsidR="00F277BE" w:rsidRPr="00FF5A87" w:rsidTr="003C0DD7">
        <w:tc>
          <w:tcPr>
            <w:tcW w:w="425" w:type="dxa"/>
            <w:vAlign w:val="center"/>
          </w:tcPr>
          <w:p w:rsidR="00F277BE" w:rsidRPr="00F277BE" w:rsidRDefault="00F277BE" w:rsidP="00F277BE">
            <w:pPr>
              <w:jc w:val="center"/>
              <w:rPr>
                <w:rFonts w:ascii="Times New Roman" w:hAnsi="Times New Roman" w:cs="Times New Roman"/>
              </w:rPr>
            </w:pPr>
            <w:r w:rsidRPr="00F277BE">
              <w:rPr>
                <w:rFonts w:ascii="Times New Roman" w:hAnsi="Times New Roman" w:cs="Times New Roman"/>
              </w:rPr>
              <w:t>2</w:t>
            </w:r>
          </w:p>
        </w:tc>
        <w:tc>
          <w:tcPr>
            <w:tcW w:w="4537" w:type="dxa"/>
            <w:vAlign w:val="center"/>
          </w:tcPr>
          <w:p w:rsidR="00F277BE" w:rsidRPr="00F277BE" w:rsidRDefault="00F277BE" w:rsidP="00F277BE">
            <w:pPr>
              <w:jc w:val="both"/>
              <w:rPr>
                <w:rFonts w:ascii="Times New Roman" w:hAnsi="Times New Roman" w:cs="Times New Roman"/>
              </w:rPr>
            </w:pPr>
            <w:r w:rsidRPr="00F277BE">
              <w:rPr>
                <w:rFonts w:ascii="Times New Roman" w:hAnsi="Times New Roman" w:cs="Times New Roman"/>
              </w:rPr>
              <w:t>Требования к участникам и перечень документов, которые должны быть представлены</w:t>
            </w:r>
          </w:p>
        </w:tc>
        <w:tc>
          <w:tcPr>
            <w:tcW w:w="5386" w:type="dxa"/>
          </w:tcPr>
          <w:p w:rsidR="00F277BE" w:rsidRPr="00F277BE" w:rsidRDefault="00F277BE" w:rsidP="003E4C8A">
            <w:pPr>
              <w:spacing w:after="0"/>
              <w:jc w:val="both"/>
              <w:rPr>
                <w:rFonts w:ascii="Times New Roman" w:hAnsi="Times New Roman" w:cs="Times New Roman"/>
                <w:b/>
              </w:rPr>
            </w:pPr>
            <w:r w:rsidRPr="00F277BE">
              <w:rPr>
                <w:rFonts w:ascii="Times New Roman" w:hAnsi="Times New Roman" w:cs="Times New Roman"/>
                <w:b/>
              </w:rPr>
              <w:t>Требования к Участникам:</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б) отсутствие проведения ликвидации участника закупки – юридического лица и отсутствие дела о банкротстве (выписка из Единого государственного реестра юридических лиц);</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lastRenderedPageBreak/>
              <w:t>в) 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 в закупке (выписка из Единого государственного реестра юридических лиц)</w:t>
            </w:r>
          </w:p>
          <w:p w:rsidR="00F277BE" w:rsidRPr="00F277BE" w:rsidRDefault="00F277BE" w:rsidP="003E4C8A">
            <w:pPr>
              <w:spacing w:after="0"/>
              <w:jc w:val="both"/>
              <w:rPr>
                <w:rFonts w:ascii="Times New Roman" w:hAnsi="Times New Roman" w:cs="Times New Roman"/>
                <w:b/>
              </w:rPr>
            </w:pPr>
            <w:r w:rsidRPr="00F277BE">
              <w:rPr>
                <w:rFonts w:ascii="Times New Roman" w:hAnsi="Times New Roman" w:cs="Times New Roman"/>
                <w:b/>
              </w:rPr>
              <w:t>Участником закупки должны быть представлены следующие документы:</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00F8324A">
              <w:rPr>
                <w:rFonts w:ascii="Times New Roman" w:hAnsi="Times New Roman" w:cs="Times New Roman"/>
              </w:rPr>
              <w:t xml:space="preserve"> – не менее 10 дней</w:t>
            </w:r>
            <w:r w:rsidRPr="00F277BE">
              <w:rPr>
                <w:rFonts w:ascii="Times New Roman" w:hAnsi="Times New Roman" w:cs="Times New Roman"/>
              </w:rPr>
              <w:t>, копия патента, копия разрешения на занятие предпринимательской деятельностью по специальному налоговому режиму; квитанция об оплате за последний месяц (для индивидуального предпринимателя).</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б) документ, подтверждающий полномочия лица на осуществление действий от имени участника закупки;</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в) копии учредительных документов участника закупки (для юридического лица);</w:t>
            </w:r>
          </w:p>
          <w:p w:rsidR="00F277BE" w:rsidRPr="00F277BE" w:rsidRDefault="00F277BE" w:rsidP="003E4C8A">
            <w:pPr>
              <w:spacing w:after="0"/>
              <w:jc w:val="both"/>
              <w:rPr>
                <w:rFonts w:ascii="Times New Roman" w:hAnsi="Times New Roman" w:cs="Times New Roman"/>
              </w:rPr>
            </w:pPr>
            <w:r w:rsidRPr="00F277BE">
              <w:rPr>
                <w:rFonts w:ascii="Times New Roman" w:hAnsi="Times New Roman" w:cs="Times New Roman"/>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F277BE" w:rsidRDefault="00F277BE" w:rsidP="003E4C8A">
            <w:pPr>
              <w:spacing w:after="0"/>
              <w:jc w:val="both"/>
              <w:rPr>
                <w:rFonts w:ascii="Times New Roman" w:hAnsi="Times New Roman" w:cs="Times New Roman"/>
              </w:rPr>
            </w:pPr>
            <w:r w:rsidRPr="00F277BE">
              <w:rPr>
                <w:rFonts w:ascii="Times New Roman" w:hAnsi="Times New Roman" w:cs="Times New Roman"/>
              </w:rPr>
              <w:t>д) справка с налоговой об отсутствии задолженности по платежам в бюджеты всех уровней и в гос</w:t>
            </w:r>
            <w:r w:rsidR="00F8324A">
              <w:rPr>
                <w:rFonts w:ascii="Times New Roman" w:hAnsi="Times New Roman" w:cs="Times New Roman"/>
              </w:rPr>
              <w:t>ударственные внебюджетные фонды – не менее 10 дней.</w:t>
            </w:r>
          </w:p>
          <w:p w:rsidR="00F8324A" w:rsidRPr="008816B8" w:rsidRDefault="00F8324A" w:rsidP="00F8324A">
            <w:pPr>
              <w:pStyle w:val="a6"/>
              <w:shd w:val="clear" w:color="auto" w:fill="FFFFFF"/>
              <w:spacing w:before="0" w:beforeAutospacing="0" w:after="0" w:afterAutospacing="0"/>
              <w:ind w:left="57" w:right="57"/>
              <w:jc w:val="both"/>
              <w:rPr>
                <w:b/>
              </w:rPr>
            </w:pPr>
            <w:r>
              <w:rPr>
                <w:b/>
              </w:rPr>
              <w:t xml:space="preserve">- </w:t>
            </w:r>
            <w:r w:rsidRPr="008816B8">
              <w:rPr>
                <w:b/>
              </w:rPr>
              <w:t>Копии документов в обязательном порядке должны быть заверены («копия верна», печать, подпись).</w:t>
            </w:r>
          </w:p>
          <w:p w:rsidR="00F8324A" w:rsidRDefault="00F8324A" w:rsidP="00F8324A">
            <w:pPr>
              <w:jc w:val="both"/>
              <w:rPr>
                <w:rFonts w:ascii="Times New Roman" w:hAnsi="Times New Roman" w:cs="Times New Roman"/>
              </w:rPr>
            </w:pPr>
            <w:r>
              <w:rPr>
                <w:rFonts w:ascii="Times New Roman" w:hAnsi="Times New Roman" w:cs="Times New Roman"/>
                <w:sz w:val="24"/>
                <w:szCs w:val="24"/>
              </w:rPr>
              <w:t xml:space="preserve">- </w:t>
            </w:r>
            <w:r w:rsidRPr="004C4181">
              <w:rPr>
                <w:rFonts w:ascii="Times New Roman" w:hAnsi="Times New Roman" w:cs="Times New Roman"/>
                <w:b/>
                <w:sz w:val="24"/>
                <w:szCs w:val="24"/>
              </w:rPr>
              <w:t xml:space="preserve">Заверенная копия сертификатов (декларации) соответствия продукции обязательным требованиям безопасности, выданного на территории ПМР, стран СНГ, стран Европейского союза (должно соответствовать  требованиям Постановления Правительства ПМР от 09.08.2021 г.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соответствии продукции (сырья) обязательным требованиям </w:t>
            </w:r>
            <w:r w:rsidRPr="004C4181">
              <w:rPr>
                <w:rFonts w:ascii="Times New Roman" w:hAnsi="Times New Roman" w:cs="Times New Roman"/>
                <w:b/>
                <w:sz w:val="24"/>
                <w:szCs w:val="24"/>
              </w:rPr>
              <w:lastRenderedPageBreak/>
              <w:t>безопасности на территории Приднестровской Молдавской Республики»).</w:t>
            </w:r>
            <w:r>
              <w:rPr>
                <w:rFonts w:ascii="Times New Roman" w:hAnsi="Times New Roman" w:cs="Times New Roman"/>
                <w:sz w:val="24"/>
                <w:szCs w:val="24"/>
              </w:rPr>
              <w:t xml:space="preserve">  </w:t>
            </w:r>
          </w:p>
          <w:p w:rsidR="00F277BE" w:rsidRPr="00F277BE" w:rsidRDefault="00F277BE" w:rsidP="00475F8C">
            <w:pPr>
              <w:jc w:val="both"/>
              <w:rPr>
                <w:rFonts w:ascii="Times New Roman" w:hAnsi="Times New Roman" w:cs="Times New Roman"/>
                <w:b/>
              </w:rPr>
            </w:pPr>
            <w:r w:rsidRPr="00F277BE">
              <w:rPr>
                <w:rFonts w:ascii="Times New Roman" w:hAnsi="Times New Roman" w:cs="Times New Roman"/>
                <w:b/>
              </w:rPr>
              <w:t>Форма заявки на участие в закупки приведена в Приложении к Закупочной документации.</w:t>
            </w:r>
          </w:p>
        </w:tc>
      </w:tr>
      <w:tr w:rsidR="00F277BE" w:rsidRPr="00C548F9" w:rsidTr="003C0DD7">
        <w:tc>
          <w:tcPr>
            <w:tcW w:w="425" w:type="dxa"/>
          </w:tcPr>
          <w:p w:rsidR="00F277BE" w:rsidRPr="00C548F9" w:rsidRDefault="00F277BE" w:rsidP="00475F8C">
            <w:pPr>
              <w:jc w:val="center"/>
              <w:rPr>
                <w:rFonts w:ascii="Times New Roman" w:hAnsi="Times New Roman" w:cs="Times New Roman"/>
              </w:rPr>
            </w:pPr>
            <w:r w:rsidRPr="00C548F9">
              <w:rPr>
                <w:rFonts w:ascii="Times New Roman" w:hAnsi="Times New Roman" w:cs="Times New Roman"/>
              </w:rPr>
              <w:lastRenderedPageBreak/>
              <w:t>3</w:t>
            </w:r>
          </w:p>
        </w:tc>
        <w:tc>
          <w:tcPr>
            <w:tcW w:w="4537" w:type="dxa"/>
          </w:tcPr>
          <w:p w:rsidR="00F277BE" w:rsidRPr="00F8324A" w:rsidRDefault="00F277BE" w:rsidP="00475F8C">
            <w:pPr>
              <w:jc w:val="both"/>
              <w:rPr>
                <w:rFonts w:ascii="Times New Roman" w:hAnsi="Times New Roman" w:cs="Times New Roman"/>
                <w:highlight w:val="yellow"/>
              </w:rPr>
            </w:pPr>
            <w:r w:rsidRPr="003E4C8A">
              <w:rPr>
                <w:rFonts w:ascii="Times New Roman" w:hAnsi="Times New Roman" w:cs="Times New Roman"/>
              </w:rPr>
              <w:t>Условия об ответственности за неисполнение или ненадлежащее исполнение принимаемых на себя участниками закупок обязательств</w:t>
            </w:r>
          </w:p>
        </w:tc>
        <w:tc>
          <w:tcPr>
            <w:tcW w:w="5386" w:type="dxa"/>
          </w:tcPr>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За нарушение установленного срока поставки Товара, Поставщик уплачивает Покупателю неустойку в размере 5% от стоимости партии Товара за каждый день просрочки.</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За не поставленный Товар Поставщик возмещает Покупателю сумму убытков, понесенных в результате покупки Товара у третьих лиц (по рыночной стоимости, на основании заключения специалиста (отдела) экономического анализа и предпринимательства Государственной администрации города Днестровск, на основании проведенного мониторинга рыночных цен).</w:t>
            </w:r>
          </w:p>
          <w:p w:rsidR="003E4C8A" w:rsidRPr="006A20EB" w:rsidRDefault="003E4C8A" w:rsidP="003E4C8A">
            <w:pPr>
              <w:pStyle w:val="2"/>
              <w:shd w:val="clear" w:color="auto" w:fill="auto"/>
              <w:tabs>
                <w:tab w:val="left" w:pos="1302"/>
              </w:tabs>
              <w:spacing w:after="0" w:line="240" w:lineRule="auto"/>
              <w:ind w:right="40" w:firstLine="239"/>
              <w:jc w:val="both"/>
              <w:rPr>
                <w:color w:val="000000" w:themeColor="text1"/>
                <w:sz w:val="24"/>
                <w:szCs w:val="24"/>
              </w:rPr>
            </w:pPr>
            <w:r w:rsidRPr="006A20EB">
              <w:rPr>
                <w:color w:val="000000" w:themeColor="text1"/>
                <w:sz w:val="24"/>
                <w:szCs w:val="24"/>
              </w:rPr>
              <w:t>За неисполнение или ненадлежащее исполнение своих обязательств по Контракту Стороны несут ответственность в соответствии с действующим</w:t>
            </w:r>
            <w:r>
              <w:rPr>
                <w:color w:val="000000" w:themeColor="text1"/>
                <w:sz w:val="24"/>
                <w:szCs w:val="24"/>
              </w:rPr>
              <w:t xml:space="preserve"> </w:t>
            </w:r>
            <w:r w:rsidRPr="006A20EB">
              <w:rPr>
                <w:color w:val="000000" w:themeColor="text1"/>
                <w:sz w:val="24"/>
                <w:szCs w:val="24"/>
              </w:rPr>
              <w:t>законодательством Приднестровской Молдавской Республики;</w:t>
            </w:r>
          </w:p>
          <w:p w:rsidR="003E4C8A" w:rsidRPr="006A20EB" w:rsidRDefault="003E4C8A" w:rsidP="003E4C8A">
            <w:pPr>
              <w:pStyle w:val="2"/>
              <w:shd w:val="clear" w:color="auto" w:fill="auto"/>
              <w:tabs>
                <w:tab w:val="left" w:pos="1302"/>
              </w:tabs>
              <w:spacing w:after="0" w:line="240" w:lineRule="auto"/>
              <w:ind w:right="40" w:firstLine="239"/>
              <w:jc w:val="both"/>
              <w:rPr>
                <w:color w:val="000000" w:themeColor="text1"/>
                <w:sz w:val="24"/>
                <w:szCs w:val="24"/>
              </w:rPr>
            </w:pPr>
            <w:r w:rsidRPr="006A20EB">
              <w:rPr>
                <w:color w:val="000000" w:themeColor="text1"/>
                <w:sz w:val="24"/>
                <w:szCs w:val="24"/>
              </w:rPr>
              <w:t>В случае одностороннего отказа Поставщика от исполнения Контракта, Поставщик уплачивает Покупателю штраф в размере 10% от цены Контракта;</w:t>
            </w:r>
          </w:p>
          <w:p w:rsidR="003E4C8A" w:rsidRPr="006A20EB" w:rsidRDefault="003E4C8A" w:rsidP="003E4C8A">
            <w:pPr>
              <w:pStyle w:val="2"/>
              <w:shd w:val="clear" w:color="auto" w:fill="auto"/>
              <w:tabs>
                <w:tab w:val="left" w:pos="1302"/>
              </w:tabs>
              <w:spacing w:after="0" w:line="240" w:lineRule="auto"/>
              <w:ind w:right="40" w:firstLine="239"/>
              <w:jc w:val="both"/>
              <w:rPr>
                <w:color w:val="000000" w:themeColor="text1"/>
                <w:sz w:val="24"/>
                <w:szCs w:val="24"/>
              </w:rPr>
            </w:pPr>
            <w:r w:rsidRPr="006A20EB">
              <w:rPr>
                <w:color w:val="000000" w:themeColor="text1"/>
                <w:sz w:val="24"/>
                <w:szCs w:val="24"/>
              </w:rPr>
              <w:t xml:space="preserve">Начисление неустойки/пени не является обязательством Сторон по Контракту, а их правом. Выплата неустойки не освобождает виновную в нарушении Контракта Сторону от выполнения своих обязательств. </w:t>
            </w:r>
          </w:p>
          <w:p w:rsidR="003E4C8A" w:rsidRPr="006A20EB" w:rsidRDefault="003E4C8A" w:rsidP="003E4C8A">
            <w:pPr>
              <w:pStyle w:val="2"/>
              <w:shd w:val="clear" w:color="auto" w:fill="auto"/>
              <w:tabs>
                <w:tab w:val="left" w:pos="1302"/>
              </w:tabs>
              <w:spacing w:after="0" w:line="240" w:lineRule="auto"/>
              <w:ind w:right="40" w:firstLine="239"/>
              <w:jc w:val="both"/>
              <w:rPr>
                <w:color w:val="000000" w:themeColor="text1"/>
                <w:sz w:val="24"/>
                <w:szCs w:val="24"/>
              </w:rPr>
            </w:pPr>
            <w:r w:rsidRPr="006A20EB">
              <w:rPr>
                <w:color w:val="000000" w:themeColor="text1"/>
                <w:sz w:val="24"/>
                <w:szCs w:val="24"/>
              </w:rPr>
              <w:t>Неустойки/пени или штрафы оплачиваются в течение 10 (десяти) банковских дней с момента выставления одной из Сторон соответствующего требования, путем перечисления денежных средств на расчетный счет другой Стороны. Уплата неустойки (пени) не освобождает Сторону от возмещения убытков в полном объеме и исполнения обязательств или устранения недостатков. Возмещение убытков производится в порядке, предусмотренном законодательством Приднестровской Молдавской Республики.</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 xml:space="preserve">Недопустимы поставки некачественных продуктов питания. В случае поставки некачественных продуктов питания Поставщик обязан произвести замену в этот же день в течение 3 часов, с момента поступления соответствующего (устного или письменного) обращения от Покупателя. </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lastRenderedPageBreak/>
              <w:t>Если систематически нарушаются условия по качеству и/или своевременной поставки Товара (более 2-х раз) Поставщиком, Покупатель имеет право досрочно расторгнуть настоящий контракт в одностороннем порядке.</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В случае порчи товара у Покупателя до истечения, установленного для реализации и потребления срока, при соблюдении условий хранения, Товар подлежит возврату Поставщику на основании Акта возврата, составленного с участием представителей Сторон.</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Если в процессе поставки, использования поставленных продуктов питания, проверкой органами ГУ «</w:t>
            </w:r>
            <w:proofErr w:type="spellStart"/>
            <w:r w:rsidRPr="006A20EB">
              <w:rPr>
                <w:color w:val="000000" w:themeColor="text1"/>
                <w:sz w:val="24"/>
                <w:szCs w:val="24"/>
              </w:rPr>
              <w:t>РЦГиЭ</w:t>
            </w:r>
            <w:proofErr w:type="spellEnd"/>
            <w:r w:rsidRPr="006A20EB">
              <w:rPr>
                <w:color w:val="000000" w:themeColor="text1"/>
                <w:sz w:val="24"/>
                <w:szCs w:val="24"/>
              </w:rPr>
              <w:t>» на пригодность выявлено несоответствие свойствам, вкусовым качествам, Государственным стандартам, ОСТам, ТУ и другой нормативной технической документации, действующей на территории ПМР, что приводит к невозможности использования продукции, Покупатель на основании дефектного акта и/или заключения ГУ «</w:t>
            </w:r>
            <w:proofErr w:type="spellStart"/>
            <w:r w:rsidRPr="006A20EB">
              <w:rPr>
                <w:color w:val="000000" w:themeColor="text1"/>
                <w:sz w:val="24"/>
                <w:szCs w:val="24"/>
              </w:rPr>
              <w:t>РЦГиЭ</w:t>
            </w:r>
            <w:proofErr w:type="spellEnd"/>
            <w:r w:rsidRPr="006A20EB">
              <w:rPr>
                <w:color w:val="000000" w:themeColor="text1"/>
                <w:sz w:val="24"/>
                <w:szCs w:val="24"/>
              </w:rPr>
              <w:t>» возвращает Поставщику некачественный товар в любой момент в пределах срока годности продуктов.</w:t>
            </w:r>
          </w:p>
          <w:p w:rsidR="003E4C8A" w:rsidRPr="006A20EB" w:rsidRDefault="003E4C8A" w:rsidP="003E4C8A">
            <w:pPr>
              <w:pStyle w:val="1"/>
              <w:ind w:left="0" w:firstLine="239"/>
              <w:rPr>
                <w:color w:val="000000" w:themeColor="text1"/>
                <w:sz w:val="24"/>
                <w:szCs w:val="24"/>
              </w:rPr>
            </w:pPr>
            <w:r w:rsidRPr="006A20EB">
              <w:rPr>
                <w:color w:val="000000" w:themeColor="text1"/>
                <w:sz w:val="24"/>
                <w:szCs w:val="24"/>
              </w:rPr>
              <w:t>Поставщик в соответствии с действующим законодательством ПМР несет ответственность за качество и соответствие требованиям, предъявляемым к данному виду Товаров, а также за безопасность поставляемых Товаров.</w:t>
            </w:r>
          </w:p>
          <w:p w:rsidR="00F277BE" w:rsidRPr="00C548F9" w:rsidRDefault="003E4C8A" w:rsidP="003E4C8A">
            <w:pPr>
              <w:pStyle w:val="a6"/>
              <w:shd w:val="clear" w:color="auto" w:fill="FFFFFF"/>
              <w:spacing w:before="0" w:beforeAutospacing="0" w:after="75" w:afterAutospacing="0"/>
              <w:jc w:val="both"/>
              <w:rPr>
                <w:color w:val="FF0000"/>
                <w:sz w:val="22"/>
                <w:szCs w:val="22"/>
              </w:rPr>
            </w:pPr>
            <w:r w:rsidRPr="006A20EB">
              <w:rPr>
                <w:color w:val="000000" w:themeColor="text1"/>
              </w:rPr>
              <w:t>В случае нарушения Поставщиком обязательств, установленных пунктом 4.1. и пунктом 5.1. проекта контракта к настоящей закупочной документации, наступления условий, оговоренных пунктом 5.3. контракта к настоящей закупочной документации, Покупатель имеет право досрочно, в бесспорном одностороннем порядке, расторгнуть настоящий контракт, письменно известив об этом Поставщика в течении 10-ти рабочих дней, с момента выявленных нарушений.</w:t>
            </w:r>
          </w:p>
        </w:tc>
      </w:tr>
      <w:tr w:rsidR="003C0DD7" w:rsidRPr="004670E3" w:rsidTr="003C0DD7">
        <w:tc>
          <w:tcPr>
            <w:tcW w:w="425" w:type="dxa"/>
            <w:vAlign w:val="center"/>
          </w:tcPr>
          <w:p w:rsidR="003C0DD7" w:rsidRPr="00C548F9" w:rsidRDefault="003C0DD7" w:rsidP="00475F8C">
            <w:pPr>
              <w:jc w:val="center"/>
              <w:rPr>
                <w:rFonts w:ascii="Times New Roman" w:hAnsi="Times New Roman" w:cs="Times New Roman"/>
              </w:rPr>
            </w:pPr>
            <w:r w:rsidRPr="00C548F9">
              <w:rPr>
                <w:rFonts w:ascii="Times New Roman" w:hAnsi="Times New Roman" w:cs="Times New Roman"/>
              </w:rPr>
              <w:lastRenderedPageBreak/>
              <w:t>4</w:t>
            </w:r>
          </w:p>
        </w:tc>
        <w:tc>
          <w:tcPr>
            <w:tcW w:w="4537" w:type="dxa"/>
            <w:vAlign w:val="center"/>
          </w:tcPr>
          <w:p w:rsidR="003C0DD7" w:rsidRPr="00C548F9" w:rsidRDefault="003C0DD7" w:rsidP="00475F8C">
            <w:pPr>
              <w:jc w:val="both"/>
              <w:rPr>
                <w:rFonts w:ascii="Times New Roman" w:hAnsi="Times New Roman" w:cs="Times New Roman"/>
              </w:rPr>
            </w:pPr>
            <w:r w:rsidRPr="00C548F9">
              <w:rPr>
                <w:rFonts w:ascii="Times New Roman" w:hAnsi="Times New Roman" w:cs="Times New Roman"/>
              </w:rPr>
              <w:t xml:space="preserve">Требования к гарантийным обязательствами, представляемым поставщиком, в </w:t>
            </w:r>
            <w:r>
              <w:rPr>
                <w:rFonts w:ascii="Times New Roman" w:hAnsi="Times New Roman" w:cs="Times New Roman"/>
              </w:rPr>
              <w:t>отношении поставляемых товаров (работ, услуг)</w:t>
            </w:r>
          </w:p>
        </w:tc>
        <w:tc>
          <w:tcPr>
            <w:tcW w:w="5386" w:type="dxa"/>
            <w:vAlign w:val="center"/>
          </w:tcPr>
          <w:p w:rsidR="003E4C8A" w:rsidRPr="00A21048" w:rsidRDefault="003E4C8A" w:rsidP="003E4C8A">
            <w:pPr>
              <w:pStyle w:val="a6"/>
              <w:shd w:val="clear" w:color="auto" w:fill="FFFFFF"/>
              <w:spacing w:before="0" w:beforeAutospacing="0" w:after="0" w:afterAutospacing="0"/>
              <w:jc w:val="both"/>
            </w:pPr>
            <w:r w:rsidRPr="00A21048">
              <w:t xml:space="preserve">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 </w:t>
            </w:r>
          </w:p>
          <w:p w:rsidR="003E4C8A" w:rsidRDefault="003E4C8A" w:rsidP="003E4C8A">
            <w:pPr>
              <w:spacing w:after="0" w:line="240" w:lineRule="auto"/>
              <w:jc w:val="both"/>
              <w:rPr>
                <w:rFonts w:ascii="Times New Roman" w:hAnsi="Times New Roman" w:cs="Times New Roman"/>
                <w:sz w:val="24"/>
                <w:szCs w:val="24"/>
              </w:rPr>
            </w:pPr>
            <w:r w:rsidRPr="00A21048">
              <w:rPr>
                <w:rFonts w:ascii="Times New Roman" w:hAnsi="Times New Roman" w:cs="Times New Roman"/>
                <w:color w:val="000000"/>
                <w:sz w:val="24"/>
                <w:szCs w:val="24"/>
              </w:rPr>
              <w:t xml:space="preserve">Товар должен отвечать </w:t>
            </w:r>
            <w:r w:rsidRPr="00A21048">
              <w:rPr>
                <w:rFonts w:ascii="Times New Roman" w:hAnsi="Times New Roman" w:cs="Times New Roman"/>
                <w:sz w:val="24"/>
                <w:szCs w:val="24"/>
              </w:rPr>
              <w:t>ГОСТам, ТУ,</w:t>
            </w:r>
            <w:r w:rsidRPr="00A21048">
              <w:rPr>
                <w:rFonts w:ascii="Times New Roman" w:hAnsi="Times New Roman" w:cs="Times New Roman"/>
                <w:color w:val="000000"/>
                <w:sz w:val="24"/>
                <w:szCs w:val="24"/>
              </w:rPr>
              <w:t xml:space="preserve"> всем требованиям качества, безопасности, техническим и другим нормам, стандартам, </w:t>
            </w:r>
            <w:r w:rsidRPr="00A21048">
              <w:rPr>
                <w:rFonts w:ascii="Times New Roman" w:hAnsi="Times New Roman" w:cs="Times New Roman"/>
                <w:sz w:val="24"/>
                <w:szCs w:val="24"/>
              </w:rPr>
              <w:t>санитарно-эпидемиологическим</w:t>
            </w:r>
            <w:r w:rsidRPr="00A21048">
              <w:rPr>
                <w:rFonts w:ascii="Times New Roman" w:hAnsi="Times New Roman" w:cs="Times New Roman"/>
                <w:color w:val="000000"/>
                <w:sz w:val="24"/>
                <w:szCs w:val="24"/>
              </w:rPr>
              <w:t xml:space="preserve"> и иным требованиям для Товаров данного вида, установленным законодательством Приднестровской Молдавской Республики и страны-производителя.</w:t>
            </w:r>
            <w:r w:rsidRPr="00A21048">
              <w:rPr>
                <w:rFonts w:ascii="Times New Roman" w:hAnsi="Times New Roman" w:cs="Times New Roman"/>
                <w:sz w:val="24"/>
                <w:szCs w:val="24"/>
              </w:rPr>
              <w:t xml:space="preserve"> </w:t>
            </w:r>
          </w:p>
          <w:p w:rsidR="003E4C8A" w:rsidRPr="00A21048" w:rsidRDefault="003E4C8A" w:rsidP="003E4C8A">
            <w:pPr>
              <w:pStyle w:val="MyStyle"/>
              <w:numPr>
                <w:ilvl w:val="0"/>
                <w:numId w:val="0"/>
              </w:numPr>
              <w:spacing w:after="0" w:line="240" w:lineRule="auto"/>
              <w:rPr>
                <w:sz w:val="24"/>
                <w:szCs w:val="24"/>
              </w:rPr>
            </w:pPr>
            <w:r w:rsidRPr="004C4A24">
              <w:rPr>
                <w:sz w:val="24"/>
                <w:szCs w:val="24"/>
              </w:rPr>
              <w:lastRenderedPageBreak/>
              <w:t>На Товар устанавливается гарантийный срок</w:t>
            </w:r>
            <w:r>
              <w:rPr>
                <w:sz w:val="24"/>
                <w:szCs w:val="24"/>
              </w:rPr>
              <w:t xml:space="preserve"> (срок годности)</w:t>
            </w:r>
            <w:r w:rsidRPr="004C4A24">
              <w:rPr>
                <w:sz w:val="24"/>
                <w:szCs w:val="24"/>
              </w:rPr>
              <w:t>, равный сроку, установленному компанией-производит</w:t>
            </w:r>
            <w:r>
              <w:rPr>
                <w:sz w:val="24"/>
                <w:szCs w:val="24"/>
              </w:rPr>
              <w:t>елем</w:t>
            </w:r>
            <w:r w:rsidRPr="004C4A24">
              <w:rPr>
                <w:sz w:val="24"/>
                <w:szCs w:val="24"/>
              </w:rPr>
              <w:t xml:space="preserve">. </w:t>
            </w:r>
          </w:p>
          <w:p w:rsidR="003C0DD7" w:rsidRPr="004670E3" w:rsidRDefault="003E4C8A" w:rsidP="003E4C8A">
            <w:pPr>
              <w:pStyle w:val="a6"/>
              <w:shd w:val="clear" w:color="auto" w:fill="FFFFFF"/>
              <w:spacing w:before="0" w:beforeAutospacing="0" w:after="75" w:afterAutospacing="0"/>
              <w:jc w:val="both"/>
              <w:rPr>
                <w:rFonts w:ascii="Arial" w:hAnsi="Arial" w:cs="Arial"/>
                <w:sz w:val="20"/>
                <w:szCs w:val="20"/>
              </w:rPr>
            </w:pPr>
            <w:r w:rsidRPr="00A21048">
              <w:t>Данные о качестве указываются в сертификате соответствия, который Поставщик предоставляет Покупателю на каждую партию продукции на время действия сертификата, а номера качественных удостоверений и конечный срок реализации поставляемого товара указываются в товарно-транспортной накладной или иных сопроводительных документах.</w:t>
            </w:r>
          </w:p>
        </w:tc>
      </w:tr>
      <w:tr w:rsidR="003C0DD7" w:rsidRPr="005E7BCD" w:rsidTr="003C0DD7">
        <w:tc>
          <w:tcPr>
            <w:tcW w:w="10348" w:type="dxa"/>
            <w:gridSpan w:val="3"/>
            <w:vAlign w:val="center"/>
          </w:tcPr>
          <w:p w:rsidR="003C0DD7" w:rsidRPr="009858FE" w:rsidRDefault="009858FE" w:rsidP="009858FE">
            <w:pPr>
              <w:pStyle w:val="a4"/>
              <w:spacing w:after="0" w:line="240" w:lineRule="auto"/>
              <w:jc w:val="center"/>
              <w:rPr>
                <w:rFonts w:ascii="Times New Roman" w:hAnsi="Times New Roman" w:cs="Times New Roman"/>
                <w:b/>
                <w:sz w:val="20"/>
                <w:szCs w:val="20"/>
              </w:rPr>
            </w:pPr>
            <w:r w:rsidRPr="009858FE">
              <w:rPr>
                <w:rFonts w:ascii="Times New Roman" w:hAnsi="Times New Roman" w:cs="Times New Roman"/>
                <w:b/>
                <w:sz w:val="20"/>
                <w:szCs w:val="20"/>
              </w:rPr>
              <w:lastRenderedPageBreak/>
              <w:t xml:space="preserve">7. </w:t>
            </w:r>
            <w:r w:rsidR="003C0DD7" w:rsidRPr="009858FE">
              <w:rPr>
                <w:rFonts w:ascii="Times New Roman" w:hAnsi="Times New Roman" w:cs="Times New Roman"/>
                <w:b/>
                <w:sz w:val="20"/>
                <w:szCs w:val="20"/>
              </w:rPr>
              <w:t>Условия контракта</w:t>
            </w:r>
          </w:p>
        </w:tc>
      </w:tr>
      <w:tr w:rsidR="003C0DD7" w:rsidRPr="00C548F9" w:rsidTr="00643121">
        <w:tc>
          <w:tcPr>
            <w:tcW w:w="425" w:type="dxa"/>
            <w:vAlign w:val="center"/>
          </w:tcPr>
          <w:p w:rsidR="003C0DD7" w:rsidRPr="00C548F9" w:rsidRDefault="003C0DD7" w:rsidP="00475F8C">
            <w:pPr>
              <w:jc w:val="center"/>
              <w:rPr>
                <w:rFonts w:ascii="Times New Roman" w:hAnsi="Times New Roman" w:cs="Times New Roman"/>
              </w:rPr>
            </w:pPr>
            <w:r w:rsidRPr="00C548F9">
              <w:rPr>
                <w:rFonts w:ascii="Times New Roman" w:hAnsi="Times New Roman" w:cs="Times New Roman"/>
              </w:rPr>
              <w:t>1</w:t>
            </w:r>
          </w:p>
        </w:tc>
        <w:tc>
          <w:tcPr>
            <w:tcW w:w="4537" w:type="dxa"/>
            <w:shd w:val="clear" w:color="auto" w:fill="auto"/>
            <w:vAlign w:val="center"/>
          </w:tcPr>
          <w:p w:rsidR="003C0DD7" w:rsidRPr="00C548F9" w:rsidRDefault="003C0DD7" w:rsidP="00475F8C">
            <w:pPr>
              <w:jc w:val="both"/>
              <w:rPr>
                <w:rFonts w:ascii="Times New Roman" w:hAnsi="Times New Roman" w:cs="Times New Roman"/>
              </w:rPr>
            </w:pPr>
            <w:r w:rsidRPr="00643121">
              <w:rPr>
                <w:rFonts w:ascii="Times New Roman" w:hAnsi="Times New Roman" w:cs="Times New Roman"/>
                <w:sz w:val="24"/>
                <w:szCs w:val="24"/>
              </w:rPr>
              <w:t>Информация о месте доставки товара, месте выполнения работ или оказания услуг</w:t>
            </w:r>
          </w:p>
        </w:tc>
        <w:tc>
          <w:tcPr>
            <w:tcW w:w="5386" w:type="dxa"/>
            <w:vAlign w:val="center"/>
          </w:tcPr>
          <w:p w:rsidR="003C0DD7" w:rsidRPr="00360E43" w:rsidRDefault="00643121" w:rsidP="0022360C">
            <w:pPr>
              <w:spacing w:after="0"/>
              <w:rPr>
                <w:rFonts w:ascii="Times New Roman" w:hAnsi="Times New Roman" w:cs="Times New Roman"/>
                <w:sz w:val="24"/>
                <w:szCs w:val="24"/>
              </w:rPr>
            </w:pPr>
            <w:r w:rsidRPr="00643121">
              <w:rPr>
                <w:rFonts w:ascii="Times New Roman" w:hAnsi="Times New Roman" w:cs="Times New Roman"/>
                <w:sz w:val="24"/>
                <w:szCs w:val="24"/>
              </w:rPr>
              <w:t xml:space="preserve"> </w:t>
            </w:r>
            <w:r w:rsidR="003E4C8A" w:rsidRPr="00416C8C">
              <w:rPr>
                <w:rFonts w:ascii="Times New Roman" w:hAnsi="Times New Roman" w:cs="Times New Roman"/>
                <w:sz w:val="24"/>
                <w:szCs w:val="24"/>
              </w:rPr>
              <w:t>Пунктом поставки Товара по настоящему контракту явля</w:t>
            </w:r>
            <w:r w:rsidR="00894D96">
              <w:rPr>
                <w:rFonts w:ascii="Times New Roman" w:hAnsi="Times New Roman" w:cs="Times New Roman"/>
                <w:sz w:val="24"/>
                <w:szCs w:val="24"/>
              </w:rPr>
              <w:t>е</w:t>
            </w:r>
            <w:r w:rsidR="003E4C8A" w:rsidRPr="00416C8C">
              <w:rPr>
                <w:rFonts w:ascii="Times New Roman" w:hAnsi="Times New Roman" w:cs="Times New Roman"/>
                <w:sz w:val="24"/>
                <w:szCs w:val="24"/>
              </w:rPr>
              <w:t xml:space="preserve">тся </w:t>
            </w:r>
            <w:r w:rsidR="00894D96">
              <w:rPr>
                <w:rFonts w:ascii="Times New Roman" w:hAnsi="Times New Roman" w:cs="Times New Roman"/>
                <w:sz w:val="24"/>
                <w:szCs w:val="24"/>
              </w:rPr>
              <w:t>столов</w:t>
            </w:r>
            <w:r w:rsidR="0022360C">
              <w:rPr>
                <w:rFonts w:ascii="Times New Roman" w:hAnsi="Times New Roman" w:cs="Times New Roman"/>
                <w:sz w:val="24"/>
                <w:szCs w:val="24"/>
              </w:rPr>
              <w:t>ая</w:t>
            </w:r>
            <w:r w:rsidR="00894D96">
              <w:rPr>
                <w:rFonts w:ascii="Times New Roman" w:hAnsi="Times New Roman" w:cs="Times New Roman"/>
                <w:sz w:val="24"/>
                <w:szCs w:val="24"/>
              </w:rPr>
              <w:t xml:space="preserve"> ГУП «Медико-курортный центр «Солнечный» г. Днестровск</w:t>
            </w:r>
            <w:r w:rsidR="00894D96" w:rsidRPr="00416C8C">
              <w:rPr>
                <w:rFonts w:ascii="Times New Roman" w:hAnsi="Times New Roman" w:cs="Times New Roman"/>
                <w:sz w:val="24"/>
                <w:szCs w:val="24"/>
              </w:rPr>
              <w:t xml:space="preserve"> </w:t>
            </w:r>
            <w:r w:rsidR="003E4C8A" w:rsidRPr="00416C8C">
              <w:rPr>
                <w:rFonts w:ascii="Times New Roman" w:hAnsi="Times New Roman" w:cs="Times New Roman"/>
                <w:sz w:val="24"/>
                <w:szCs w:val="24"/>
              </w:rPr>
              <w:t xml:space="preserve">ул. </w:t>
            </w:r>
            <w:r w:rsidR="00894D96">
              <w:rPr>
                <w:rFonts w:ascii="Times New Roman" w:hAnsi="Times New Roman" w:cs="Times New Roman"/>
                <w:sz w:val="24"/>
                <w:szCs w:val="24"/>
              </w:rPr>
              <w:t>Лиманная</w:t>
            </w:r>
            <w:r w:rsidR="003E4C8A" w:rsidRPr="00416C8C">
              <w:rPr>
                <w:rFonts w:ascii="Times New Roman" w:hAnsi="Times New Roman" w:cs="Times New Roman"/>
                <w:sz w:val="24"/>
                <w:szCs w:val="24"/>
              </w:rPr>
              <w:t>,</w:t>
            </w:r>
            <w:r w:rsidR="00894D96">
              <w:rPr>
                <w:rFonts w:ascii="Times New Roman" w:hAnsi="Times New Roman" w:cs="Times New Roman"/>
                <w:sz w:val="24"/>
                <w:szCs w:val="24"/>
              </w:rPr>
              <w:t xml:space="preserve"> д.3</w:t>
            </w:r>
          </w:p>
        </w:tc>
      </w:tr>
      <w:tr w:rsidR="003C0DD7" w:rsidRPr="00210637" w:rsidTr="003C0DD7">
        <w:tc>
          <w:tcPr>
            <w:tcW w:w="425" w:type="dxa"/>
            <w:vAlign w:val="center"/>
          </w:tcPr>
          <w:p w:rsidR="003C0DD7" w:rsidRPr="00C548F9" w:rsidRDefault="003C0DD7" w:rsidP="00475F8C">
            <w:pPr>
              <w:jc w:val="center"/>
              <w:rPr>
                <w:rFonts w:ascii="Times New Roman" w:hAnsi="Times New Roman" w:cs="Times New Roman"/>
              </w:rPr>
            </w:pPr>
            <w:r w:rsidRPr="00C548F9">
              <w:rPr>
                <w:rFonts w:ascii="Times New Roman" w:hAnsi="Times New Roman" w:cs="Times New Roman"/>
              </w:rPr>
              <w:t>2</w:t>
            </w:r>
          </w:p>
        </w:tc>
        <w:tc>
          <w:tcPr>
            <w:tcW w:w="4537" w:type="dxa"/>
            <w:vAlign w:val="center"/>
          </w:tcPr>
          <w:p w:rsidR="003C0DD7" w:rsidRPr="00C548F9" w:rsidRDefault="003C0DD7" w:rsidP="00475F8C">
            <w:pPr>
              <w:jc w:val="both"/>
              <w:rPr>
                <w:rFonts w:ascii="Times New Roman" w:hAnsi="Times New Roman" w:cs="Times New Roman"/>
              </w:rPr>
            </w:pPr>
            <w:r w:rsidRPr="00A31E22">
              <w:rPr>
                <w:rFonts w:ascii="Times New Roman" w:hAnsi="Times New Roman" w:cs="Times New Roman"/>
                <w:sz w:val="24"/>
                <w:szCs w:val="24"/>
              </w:rPr>
              <w:t xml:space="preserve">Сроки поставки товара </w:t>
            </w:r>
            <w:r>
              <w:rPr>
                <w:rFonts w:ascii="Times New Roman" w:hAnsi="Times New Roman" w:cs="Times New Roman"/>
                <w:sz w:val="24"/>
                <w:szCs w:val="24"/>
              </w:rPr>
              <w:t>или завершения работ либо график оказания услуг</w:t>
            </w:r>
          </w:p>
        </w:tc>
        <w:tc>
          <w:tcPr>
            <w:tcW w:w="5386" w:type="dxa"/>
            <w:vAlign w:val="center"/>
          </w:tcPr>
          <w:p w:rsidR="003C0DD7" w:rsidRPr="009734C5" w:rsidRDefault="003E4C8A" w:rsidP="00475F8C">
            <w:pPr>
              <w:rPr>
                <w:rFonts w:ascii="Times New Roman" w:hAnsi="Times New Roman" w:cs="Times New Roman"/>
                <w:sz w:val="24"/>
                <w:szCs w:val="24"/>
              </w:rPr>
            </w:pPr>
            <w:r w:rsidRPr="00416C8C">
              <w:rPr>
                <w:rFonts w:ascii="Times New Roman" w:hAnsi="Times New Roman" w:cs="Times New Roman"/>
                <w:sz w:val="24"/>
                <w:szCs w:val="24"/>
              </w:rPr>
              <w:t>Планируемые сроки, количество и стоимость каждой отдельной партии Товара, отпускаемой Покупателю, отражается согласно поданной заявки и гра</w:t>
            </w:r>
            <w:r>
              <w:rPr>
                <w:rFonts w:ascii="Times New Roman" w:hAnsi="Times New Roman" w:cs="Times New Roman"/>
                <w:sz w:val="24"/>
                <w:szCs w:val="24"/>
              </w:rPr>
              <w:t xml:space="preserve">фику поставки. </w:t>
            </w:r>
            <w:r w:rsidRPr="00416C8C">
              <w:rPr>
                <w:rFonts w:ascii="Times New Roman" w:hAnsi="Times New Roman" w:cs="Times New Roman"/>
                <w:sz w:val="24"/>
                <w:szCs w:val="24"/>
              </w:rPr>
              <w:t>Заявка, уточняющая график (в случае необходимости) на поставку каждой отдельной партии Товара подается Покупателем не позже, чем за один день Поставщику до планируемой отгрузки Товара, в которой указывается количество товара.</w:t>
            </w:r>
          </w:p>
        </w:tc>
      </w:tr>
      <w:tr w:rsidR="003C0DD7" w:rsidRPr="00C548F9" w:rsidTr="003C0DD7">
        <w:tc>
          <w:tcPr>
            <w:tcW w:w="425" w:type="dxa"/>
            <w:vAlign w:val="center"/>
          </w:tcPr>
          <w:p w:rsidR="003C0DD7" w:rsidRPr="00C548F9" w:rsidRDefault="003C0DD7" w:rsidP="00475F8C">
            <w:pPr>
              <w:jc w:val="center"/>
              <w:rPr>
                <w:rFonts w:ascii="Times New Roman" w:hAnsi="Times New Roman" w:cs="Times New Roman"/>
              </w:rPr>
            </w:pPr>
            <w:r w:rsidRPr="00C548F9">
              <w:rPr>
                <w:rFonts w:ascii="Times New Roman" w:hAnsi="Times New Roman" w:cs="Times New Roman"/>
              </w:rPr>
              <w:t>3</w:t>
            </w:r>
          </w:p>
        </w:tc>
        <w:tc>
          <w:tcPr>
            <w:tcW w:w="4537" w:type="dxa"/>
            <w:vAlign w:val="center"/>
          </w:tcPr>
          <w:p w:rsidR="003C0DD7" w:rsidRPr="00C548F9" w:rsidRDefault="003C0DD7" w:rsidP="00475F8C">
            <w:pPr>
              <w:rPr>
                <w:rFonts w:ascii="Times New Roman" w:hAnsi="Times New Roman" w:cs="Times New Roman"/>
              </w:rPr>
            </w:pPr>
            <w:r w:rsidRPr="00C548F9">
              <w:rPr>
                <w:rFonts w:ascii="Times New Roman" w:hAnsi="Times New Roman" w:cs="Times New Roman"/>
              </w:rPr>
              <w:t>Условия транспортировки и хранения</w:t>
            </w:r>
          </w:p>
        </w:tc>
        <w:tc>
          <w:tcPr>
            <w:tcW w:w="5386" w:type="dxa"/>
            <w:vAlign w:val="center"/>
          </w:tcPr>
          <w:p w:rsidR="003C0DD7" w:rsidRPr="003E4C8A" w:rsidRDefault="003E4C8A" w:rsidP="003E4C8A">
            <w:pPr>
              <w:jc w:val="both"/>
              <w:rPr>
                <w:rFonts w:ascii="Times New Roman" w:hAnsi="Times New Roman" w:cs="Times New Roman"/>
              </w:rPr>
            </w:pPr>
            <w:r w:rsidRPr="003E4C8A">
              <w:rPr>
                <w:rFonts w:ascii="Times New Roman" w:hAnsi="Times New Roman" w:cs="Times New Roman"/>
                <w:color w:val="000000" w:themeColor="text1"/>
                <w:sz w:val="24"/>
                <w:szCs w:val="24"/>
              </w:rPr>
              <w:t>Поставщик производит доставку Товара Покупателю своим транспортом и за свой счет; в случае возникновения таковой необходимости, хранит Товар на складе (базе) за свой счет до момента поставки Товара Покупателю.</w:t>
            </w:r>
          </w:p>
        </w:tc>
      </w:tr>
    </w:tbl>
    <w:p w:rsidR="009734C5" w:rsidRDefault="009734C5"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6636ED" w:rsidRDefault="006636ED" w:rsidP="009858FE">
      <w:pPr>
        <w:pStyle w:val="a4"/>
        <w:overflowPunct w:val="0"/>
        <w:spacing w:before="240" w:after="0" w:line="240" w:lineRule="auto"/>
        <w:ind w:left="360"/>
        <w:jc w:val="right"/>
        <w:textAlignment w:val="baseline"/>
        <w:rPr>
          <w:rFonts w:ascii="Times New Roman" w:hAnsi="Times New Roman" w:cs="Times New Roman"/>
        </w:rPr>
      </w:pPr>
    </w:p>
    <w:p w:rsidR="00894D96" w:rsidRDefault="00894D96" w:rsidP="009734C5">
      <w:pPr>
        <w:pStyle w:val="a4"/>
        <w:overflowPunct w:val="0"/>
        <w:spacing w:before="240"/>
        <w:ind w:left="360"/>
        <w:jc w:val="right"/>
        <w:textAlignment w:val="baseline"/>
        <w:rPr>
          <w:rFonts w:ascii="Times New Roman" w:hAnsi="Times New Roman" w:cs="Times New Roman"/>
          <w:sz w:val="24"/>
          <w:szCs w:val="24"/>
        </w:rPr>
      </w:pPr>
    </w:p>
    <w:p w:rsidR="00894D96" w:rsidRDefault="00894D96" w:rsidP="009734C5">
      <w:pPr>
        <w:pStyle w:val="a4"/>
        <w:overflowPunct w:val="0"/>
        <w:spacing w:before="240"/>
        <w:ind w:left="360"/>
        <w:jc w:val="right"/>
        <w:textAlignment w:val="baseline"/>
        <w:rPr>
          <w:rFonts w:ascii="Times New Roman" w:hAnsi="Times New Roman" w:cs="Times New Roman"/>
          <w:sz w:val="24"/>
          <w:szCs w:val="24"/>
        </w:rPr>
      </w:pPr>
    </w:p>
    <w:p w:rsidR="0022360C" w:rsidRDefault="0022360C" w:rsidP="009734C5">
      <w:pPr>
        <w:pStyle w:val="a4"/>
        <w:overflowPunct w:val="0"/>
        <w:spacing w:before="240"/>
        <w:ind w:left="360"/>
        <w:jc w:val="right"/>
        <w:textAlignment w:val="baseline"/>
        <w:rPr>
          <w:rFonts w:ascii="Times New Roman" w:hAnsi="Times New Roman" w:cs="Times New Roman"/>
          <w:sz w:val="24"/>
          <w:szCs w:val="24"/>
        </w:rPr>
      </w:pPr>
    </w:p>
    <w:p w:rsidR="0022360C" w:rsidRDefault="0022360C" w:rsidP="009734C5">
      <w:pPr>
        <w:pStyle w:val="a4"/>
        <w:overflowPunct w:val="0"/>
        <w:spacing w:before="240"/>
        <w:ind w:left="360"/>
        <w:jc w:val="right"/>
        <w:textAlignment w:val="baseline"/>
        <w:rPr>
          <w:rFonts w:ascii="Times New Roman" w:hAnsi="Times New Roman" w:cs="Times New Roman"/>
          <w:sz w:val="24"/>
          <w:szCs w:val="24"/>
        </w:rPr>
      </w:pPr>
    </w:p>
    <w:p w:rsidR="009734C5" w:rsidRPr="009734C5" w:rsidRDefault="009734C5" w:rsidP="009734C5">
      <w:pPr>
        <w:pStyle w:val="a4"/>
        <w:overflowPunct w:val="0"/>
        <w:spacing w:before="240"/>
        <w:ind w:left="360"/>
        <w:jc w:val="right"/>
        <w:textAlignment w:val="baseline"/>
        <w:rPr>
          <w:rFonts w:ascii="Times New Roman" w:hAnsi="Times New Roman" w:cs="Times New Roman"/>
          <w:b/>
          <w:sz w:val="24"/>
          <w:szCs w:val="24"/>
          <w:lang w:eastAsia="ar-SA"/>
        </w:rPr>
      </w:pPr>
      <w:r w:rsidRPr="009734C5">
        <w:rPr>
          <w:rFonts w:ascii="Times New Roman" w:hAnsi="Times New Roman" w:cs="Times New Roman"/>
          <w:sz w:val="24"/>
          <w:szCs w:val="24"/>
        </w:rPr>
        <w:lastRenderedPageBreak/>
        <w:t>Приложение №1</w:t>
      </w:r>
      <w:r w:rsidRPr="009734C5">
        <w:rPr>
          <w:rFonts w:ascii="Times New Roman" w:hAnsi="Times New Roman" w:cs="Times New Roman"/>
          <w:b/>
          <w:sz w:val="24"/>
          <w:szCs w:val="24"/>
          <w:lang w:eastAsia="ar-SA"/>
        </w:rPr>
        <w:t xml:space="preserve"> </w:t>
      </w:r>
    </w:p>
    <w:p w:rsidR="009734C5" w:rsidRPr="009734C5" w:rsidRDefault="009734C5" w:rsidP="009734C5">
      <w:pPr>
        <w:pStyle w:val="a4"/>
        <w:overflowPunct w:val="0"/>
        <w:spacing w:before="240"/>
        <w:ind w:left="360"/>
        <w:jc w:val="right"/>
        <w:textAlignment w:val="baseline"/>
        <w:rPr>
          <w:rFonts w:ascii="Times New Roman" w:hAnsi="Times New Roman" w:cs="Times New Roman"/>
          <w:b/>
          <w:sz w:val="24"/>
          <w:szCs w:val="24"/>
          <w:lang w:eastAsia="ar-SA"/>
        </w:rPr>
      </w:pPr>
    </w:p>
    <w:p w:rsidR="001B2294" w:rsidRPr="00A31E22" w:rsidRDefault="001B2294" w:rsidP="001B2294">
      <w:pPr>
        <w:pStyle w:val="a4"/>
        <w:numPr>
          <w:ilvl w:val="1"/>
          <w:numId w:val="5"/>
        </w:numPr>
        <w:overflowPunct w:val="0"/>
        <w:spacing w:after="0"/>
        <w:ind w:hanging="792"/>
        <w:textAlignment w:val="baseline"/>
        <w:rPr>
          <w:rFonts w:ascii="Times New Roman" w:eastAsia="Times New Roman" w:hAnsi="Times New Roman" w:cs="Times New Roman"/>
          <w:b/>
          <w:snapToGrid w:val="0"/>
          <w:sz w:val="24"/>
          <w:szCs w:val="24"/>
          <w:lang w:eastAsia="ru-RU"/>
        </w:rPr>
      </w:pPr>
      <w:r w:rsidRPr="00A31E22">
        <w:rPr>
          <w:rFonts w:ascii="Times New Roman" w:eastAsia="Times New Roman" w:hAnsi="Times New Roman" w:cs="Times New Roman"/>
          <w:b/>
          <w:snapToGrid w:val="0"/>
          <w:sz w:val="24"/>
          <w:szCs w:val="24"/>
          <w:lang w:eastAsia="ru-RU"/>
        </w:rPr>
        <w:t xml:space="preserve">Общие требования: </w:t>
      </w:r>
    </w:p>
    <w:p w:rsidR="001B2294" w:rsidRPr="006C1023" w:rsidRDefault="001B2294" w:rsidP="001B2294">
      <w:pPr>
        <w:pStyle w:val="a4"/>
        <w:widowControl w:val="0"/>
        <w:numPr>
          <w:ilvl w:val="2"/>
          <w:numId w:val="5"/>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color w:val="000000" w:themeColor="text1"/>
          <w:sz w:val="24"/>
          <w:szCs w:val="24"/>
          <w:lang w:eastAsia="ru-RU"/>
        </w:rPr>
      </w:pPr>
      <w:r w:rsidRPr="00D82678">
        <w:rPr>
          <w:rFonts w:ascii="Times New Roman" w:eastAsia="Times New Roman" w:hAnsi="Times New Roman" w:cs="Times New Roman"/>
          <w:sz w:val="24"/>
          <w:szCs w:val="24"/>
          <w:lang w:eastAsia="ru-RU"/>
        </w:rPr>
        <w:t xml:space="preserve">Настоящее задание определяет требования к </w:t>
      </w:r>
      <w:r>
        <w:rPr>
          <w:rFonts w:ascii="Times New Roman" w:hAnsi="Times New Roman" w:cs="Times New Roman"/>
          <w:sz w:val="24"/>
          <w:szCs w:val="24"/>
        </w:rPr>
        <w:t>п</w:t>
      </w:r>
      <w:r w:rsidRPr="00FF7BCF">
        <w:rPr>
          <w:rFonts w:ascii="Times New Roman" w:hAnsi="Times New Roman" w:cs="Times New Roman"/>
          <w:sz w:val="24"/>
          <w:szCs w:val="24"/>
        </w:rPr>
        <w:t>оставк</w:t>
      </w:r>
      <w:r>
        <w:rPr>
          <w:rFonts w:ascii="Times New Roman" w:hAnsi="Times New Roman" w:cs="Times New Roman"/>
          <w:sz w:val="24"/>
          <w:szCs w:val="24"/>
        </w:rPr>
        <w:t>е</w:t>
      </w:r>
      <w:r w:rsidRPr="00FF7BCF">
        <w:rPr>
          <w:rFonts w:ascii="Times New Roman" w:hAnsi="Times New Roman" w:cs="Times New Roman"/>
          <w:sz w:val="24"/>
          <w:szCs w:val="24"/>
        </w:rPr>
        <w:t xml:space="preserve"> продуктов питания для </w:t>
      </w:r>
      <w:r w:rsidR="00894D96">
        <w:rPr>
          <w:rFonts w:ascii="Times New Roman" w:hAnsi="Times New Roman" w:cs="Times New Roman"/>
          <w:sz w:val="24"/>
          <w:szCs w:val="24"/>
        </w:rPr>
        <w:t>столовой ГУП «Медико-курортный центр «Солнечный» г. Днестровск</w:t>
      </w:r>
      <w:r w:rsidR="006636ED" w:rsidRPr="006C1023">
        <w:rPr>
          <w:rFonts w:ascii="Times New Roman" w:hAnsi="Times New Roman" w:cs="Times New Roman"/>
          <w:color w:val="000000" w:themeColor="text1"/>
          <w:sz w:val="24"/>
          <w:szCs w:val="24"/>
        </w:rPr>
        <w:t>.</w:t>
      </w:r>
    </w:p>
    <w:p w:rsidR="001B2294" w:rsidRPr="006654C6" w:rsidRDefault="001B2294" w:rsidP="001B2294">
      <w:pPr>
        <w:pStyle w:val="a4"/>
        <w:widowControl w:val="0"/>
        <w:numPr>
          <w:ilvl w:val="2"/>
          <w:numId w:val="5"/>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sz w:val="24"/>
          <w:szCs w:val="24"/>
          <w:lang w:eastAsia="ru-RU"/>
        </w:rPr>
      </w:pPr>
      <w:r w:rsidRPr="006654C6">
        <w:rPr>
          <w:rFonts w:ascii="Times New Roman" w:hAnsi="Times New Roman" w:cs="Times New Roman"/>
          <w:sz w:val="24"/>
          <w:szCs w:val="24"/>
        </w:rPr>
        <w:t xml:space="preserve">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 Данные о качестве указываются в сертификате соответствия, который Поставщик предоставляет Покупателю на каждую партию продукции на время действия сертификата, а номера качественных удостоверений и конечный срок реализации поставляемого товара указываются в товарно-транспортной накладной или иных сопроводительных документах. На Товар устанавливается гарантийный срок (срок годности), равный сроку, установленному компанией-производителем. </w:t>
      </w:r>
      <w:r w:rsidRPr="006654C6">
        <w:rPr>
          <w:rFonts w:ascii="Times New Roman" w:hAnsi="Times New Roman" w:cs="Times New Roman"/>
          <w:color w:val="000000"/>
          <w:sz w:val="24"/>
          <w:szCs w:val="24"/>
        </w:rPr>
        <w:t xml:space="preserve">Товар должен отвечать </w:t>
      </w:r>
      <w:r w:rsidRPr="006654C6">
        <w:rPr>
          <w:rFonts w:ascii="Times New Roman" w:hAnsi="Times New Roman" w:cs="Times New Roman"/>
          <w:sz w:val="24"/>
          <w:szCs w:val="24"/>
        </w:rPr>
        <w:t>ГОСТам, ТУ,</w:t>
      </w:r>
      <w:r w:rsidRPr="006654C6">
        <w:rPr>
          <w:rFonts w:ascii="Times New Roman" w:hAnsi="Times New Roman" w:cs="Times New Roman"/>
          <w:color w:val="000000"/>
          <w:sz w:val="24"/>
          <w:szCs w:val="24"/>
        </w:rPr>
        <w:t xml:space="preserve"> всем требованиям качества, безопасности, техническим и другим нормам, стандартам, </w:t>
      </w:r>
      <w:r w:rsidRPr="006654C6">
        <w:rPr>
          <w:rFonts w:ascii="Times New Roman" w:hAnsi="Times New Roman" w:cs="Times New Roman"/>
          <w:sz w:val="24"/>
          <w:szCs w:val="24"/>
        </w:rPr>
        <w:t>санитарно-эпидемиологическим</w:t>
      </w:r>
      <w:r w:rsidRPr="006654C6">
        <w:rPr>
          <w:rFonts w:ascii="Times New Roman" w:hAnsi="Times New Roman" w:cs="Times New Roman"/>
          <w:color w:val="000000"/>
          <w:sz w:val="24"/>
          <w:szCs w:val="24"/>
        </w:rPr>
        <w:t xml:space="preserve"> и иным требованиям для Товаров данного вида, установленным законодательством Приднестровской Молдавской Республики и страны-производителя.</w:t>
      </w:r>
      <w:r w:rsidRPr="006654C6">
        <w:rPr>
          <w:rFonts w:ascii="Times New Roman" w:hAnsi="Times New Roman" w:cs="Times New Roman"/>
          <w:sz w:val="24"/>
          <w:szCs w:val="24"/>
        </w:rPr>
        <w:t xml:space="preserve"> </w:t>
      </w:r>
    </w:p>
    <w:p w:rsidR="001B2294" w:rsidRDefault="001B2294" w:rsidP="001B2294">
      <w:pPr>
        <w:pStyle w:val="a6"/>
        <w:shd w:val="clear" w:color="auto" w:fill="FFFFFF"/>
        <w:spacing w:before="0" w:beforeAutospacing="0" w:after="0" w:afterAutospacing="0"/>
        <w:ind w:left="360"/>
        <w:jc w:val="both"/>
      </w:pPr>
    </w:p>
    <w:p w:rsidR="001B2294" w:rsidRPr="00A31E22" w:rsidRDefault="001B2294" w:rsidP="001B2294">
      <w:pPr>
        <w:pStyle w:val="a4"/>
        <w:widowControl w:val="0"/>
        <w:numPr>
          <w:ilvl w:val="2"/>
          <w:numId w:val="5"/>
        </w:numPr>
        <w:overflowPunct w:val="0"/>
        <w:autoSpaceDE w:val="0"/>
        <w:autoSpaceDN w:val="0"/>
        <w:adjustRightInd w:val="0"/>
        <w:spacing w:after="0" w:line="240" w:lineRule="auto"/>
        <w:ind w:left="851" w:hanging="851"/>
        <w:jc w:val="both"/>
        <w:textAlignment w:val="baseline"/>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Лоты делимые</w:t>
      </w:r>
      <w:r w:rsidRPr="00A31E22">
        <w:rPr>
          <w:rFonts w:ascii="Times New Roman" w:eastAsia="Times New Roman" w:hAnsi="Times New Roman" w:cs="Times New Roman"/>
          <w:snapToGrid w:val="0"/>
          <w:sz w:val="24"/>
          <w:szCs w:val="24"/>
          <w:lang w:eastAsia="ru-RU"/>
        </w:rPr>
        <w:t>.</w:t>
      </w:r>
    </w:p>
    <w:p w:rsidR="001B2294" w:rsidRDefault="001B2294" w:rsidP="00894D96">
      <w:pPr>
        <w:pStyle w:val="a4"/>
        <w:widowControl w:val="0"/>
        <w:overflowPunct w:val="0"/>
        <w:autoSpaceDE w:val="0"/>
        <w:autoSpaceDN w:val="0"/>
        <w:adjustRightInd w:val="0"/>
        <w:spacing w:after="0" w:line="240" w:lineRule="auto"/>
        <w:ind w:left="851"/>
        <w:jc w:val="both"/>
        <w:textAlignment w:val="baseline"/>
      </w:pPr>
      <w:r>
        <w:rPr>
          <w:rFonts w:ascii="Times New Roman" w:hAnsi="Times New Roman" w:cs="Times New Roman"/>
          <w:sz w:val="24"/>
          <w:szCs w:val="24"/>
        </w:rPr>
        <w:t>П</w:t>
      </w:r>
      <w:r w:rsidRPr="00FF7BCF">
        <w:rPr>
          <w:rFonts w:ascii="Times New Roman" w:hAnsi="Times New Roman" w:cs="Times New Roman"/>
          <w:sz w:val="24"/>
          <w:szCs w:val="24"/>
        </w:rPr>
        <w:t>оставк</w:t>
      </w:r>
      <w:r>
        <w:rPr>
          <w:rFonts w:ascii="Times New Roman" w:hAnsi="Times New Roman" w:cs="Times New Roman"/>
          <w:sz w:val="24"/>
          <w:szCs w:val="24"/>
        </w:rPr>
        <w:t>а</w:t>
      </w:r>
      <w:r w:rsidRPr="00FF7BCF">
        <w:rPr>
          <w:rFonts w:ascii="Times New Roman" w:hAnsi="Times New Roman" w:cs="Times New Roman"/>
          <w:sz w:val="24"/>
          <w:szCs w:val="24"/>
        </w:rPr>
        <w:t xml:space="preserve"> продуктов питания для </w:t>
      </w:r>
      <w:r w:rsidR="00894D96">
        <w:rPr>
          <w:rFonts w:ascii="Times New Roman" w:hAnsi="Times New Roman" w:cs="Times New Roman"/>
          <w:sz w:val="24"/>
          <w:szCs w:val="24"/>
        </w:rPr>
        <w:t>столовой ГУП «Медико-курортный центр «Солнечный» г. Днестровск.</w:t>
      </w:r>
    </w:p>
    <w:p w:rsidR="001B2294" w:rsidRDefault="001B2294" w:rsidP="009734C5">
      <w:pPr>
        <w:pStyle w:val="aa"/>
        <w:ind w:left="0" w:firstLine="0"/>
      </w:pPr>
    </w:p>
    <w:p w:rsidR="009858FE" w:rsidRDefault="009858FE"/>
    <w:p w:rsidR="00DA5AB5" w:rsidRDefault="00DA5AB5"/>
    <w:p w:rsidR="00DA5AB5" w:rsidRDefault="00DA5AB5"/>
    <w:p w:rsidR="00DA5AB5" w:rsidRDefault="00DA5AB5"/>
    <w:p w:rsidR="00DA5AB5" w:rsidRDefault="00DA5AB5"/>
    <w:p w:rsidR="00DA5AB5" w:rsidRDefault="00DA5AB5"/>
    <w:p w:rsidR="009858FE" w:rsidRDefault="009858FE"/>
    <w:p w:rsidR="009858FE" w:rsidRDefault="009858FE"/>
    <w:p w:rsidR="009858FE" w:rsidRDefault="009858FE"/>
    <w:p w:rsidR="009858FE" w:rsidRDefault="009858FE"/>
    <w:p w:rsidR="003955FB" w:rsidRDefault="003955FB"/>
    <w:p w:rsidR="003955FB" w:rsidRDefault="003955FB"/>
    <w:p w:rsidR="003955FB" w:rsidRDefault="003955FB"/>
    <w:p w:rsidR="003955FB" w:rsidRDefault="003955FB"/>
    <w:p w:rsidR="003955FB" w:rsidRDefault="003955FB"/>
    <w:p w:rsidR="00894D96" w:rsidRDefault="00894D96" w:rsidP="009858FE">
      <w:pPr>
        <w:pStyle w:val="a4"/>
        <w:overflowPunct w:val="0"/>
        <w:spacing w:before="240" w:after="0" w:line="240" w:lineRule="auto"/>
        <w:ind w:left="5387"/>
        <w:jc w:val="both"/>
        <w:textAlignment w:val="baseline"/>
        <w:rPr>
          <w:rFonts w:ascii="Times New Roman" w:eastAsia="Times New Roman" w:hAnsi="Times New Roman" w:cs="Times New Roman"/>
          <w:snapToGrid w:val="0"/>
          <w:sz w:val="24"/>
          <w:szCs w:val="24"/>
          <w:lang w:eastAsia="ru-RU"/>
        </w:rPr>
      </w:pPr>
    </w:p>
    <w:p w:rsidR="00123AC0" w:rsidRDefault="00123AC0" w:rsidP="00123AC0">
      <w:pPr>
        <w:rPr>
          <w:sz w:val="2"/>
          <w:szCs w:val="2"/>
        </w:rPr>
      </w:pPr>
    </w:p>
    <w:p w:rsidR="009858FE" w:rsidRDefault="009858FE"/>
    <w:p w:rsidR="00123AC0" w:rsidRDefault="00123AC0" w:rsidP="00123AC0">
      <w:pPr>
        <w:framePr w:w="8270" w:h="1446" w:hRule="exact" w:wrap="none" w:vAnchor="page" w:hAnchor="page" w:x="2678" w:y="6556"/>
        <w:spacing w:after="236"/>
        <w:ind w:right="240"/>
        <w:jc w:val="center"/>
      </w:pPr>
      <w:r>
        <w:rPr>
          <w:rStyle w:val="21"/>
          <w:rFonts w:eastAsiaTheme="minorHAnsi"/>
          <w:b w:val="0"/>
          <w:bCs w:val="0"/>
        </w:rPr>
        <w:t>ЗАКУПОЧНАЯ ДОКУМЕНТАЦИЯ</w:t>
      </w:r>
      <w:r>
        <w:rPr>
          <w:rStyle w:val="21"/>
          <w:rFonts w:eastAsiaTheme="minorHAnsi"/>
          <w:b w:val="0"/>
          <w:bCs w:val="0"/>
        </w:rPr>
        <w:br/>
        <w:t>О ПРОВЕДЕНИИ ЗАПРОСА ПРЕДЛОЖЕНИЙ</w:t>
      </w:r>
    </w:p>
    <w:p w:rsidR="00123AC0" w:rsidRDefault="00123AC0" w:rsidP="00123AC0">
      <w:pPr>
        <w:framePr w:w="8270" w:h="1446" w:hRule="exact" w:wrap="none" w:vAnchor="page" w:hAnchor="page" w:x="2678" w:y="6556"/>
        <w:spacing w:after="0" w:line="278" w:lineRule="exact"/>
        <w:jc w:val="center"/>
      </w:pPr>
      <w:r>
        <w:rPr>
          <w:rStyle w:val="21"/>
          <w:rFonts w:eastAsiaTheme="minorHAnsi"/>
          <w:b w:val="0"/>
          <w:bCs w:val="0"/>
        </w:rPr>
        <w:t>для определения поставщика на поставку продуктов питания</w:t>
      </w:r>
      <w:r>
        <w:rPr>
          <w:rStyle w:val="21"/>
          <w:rFonts w:eastAsiaTheme="minorHAnsi"/>
          <w:b w:val="0"/>
          <w:bCs w:val="0"/>
        </w:rPr>
        <w:br/>
        <w:t>для столовой ГУП «Медико-курортный центр «Солнечный» г. Днестровск.</w:t>
      </w:r>
    </w:p>
    <w:p w:rsidR="00123AC0" w:rsidRDefault="00123AC0" w:rsidP="00123AC0">
      <w:pPr>
        <w:rPr>
          <w:sz w:val="2"/>
          <w:szCs w:val="2"/>
        </w:rPr>
      </w:pPr>
      <w:r>
        <w:rPr>
          <w:noProof/>
          <w:sz w:val="24"/>
          <w:szCs w:val="24"/>
          <w:lang w:eastAsia="ru-RU"/>
        </w:rPr>
        <w:drawing>
          <wp:anchor distT="0" distB="0" distL="63500" distR="63500" simplePos="0" relativeHeight="251661312" behindDoc="1" locked="0" layoutInCell="1" allowOverlap="1">
            <wp:simplePos x="0" y="0"/>
            <wp:positionH relativeFrom="page">
              <wp:posOffset>1285240</wp:posOffset>
            </wp:positionH>
            <wp:positionV relativeFrom="page">
              <wp:posOffset>52070</wp:posOffset>
            </wp:positionV>
            <wp:extent cx="6065520" cy="7900670"/>
            <wp:effectExtent l="0" t="0" r="0" b="5080"/>
            <wp:wrapNone/>
            <wp:docPr id="3" name="Рисунок 3" descr="D:\Главный бухгалтер\Гос. закупки\Закупки по питанию\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лавный бухгалтер\Гос. закупки\Закупки по питанию\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5520" cy="7900670"/>
                    </a:xfrm>
                    <a:prstGeom prst="rect">
                      <a:avLst/>
                    </a:prstGeom>
                    <a:noFill/>
                  </pic:spPr>
                </pic:pic>
              </a:graphicData>
            </a:graphic>
            <wp14:sizeRelH relativeFrom="page">
              <wp14:pctWidth>0</wp14:pctWidth>
            </wp14:sizeRelH>
            <wp14:sizeRelV relativeFrom="page">
              <wp14:pctHeight>0</wp14:pctHeight>
            </wp14:sizeRelV>
          </wp:anchor>
        </w:drawing>
      </w:r>
    </w:p>
    <w:p w:rsidR="009858FE" w:rsidRDefault="009858FE"/>
    <w:p w:rsidR="009858FE" w:rsidRDefault="009858FE"/>
    <w:p w:rsidR="009858FE" w:rsidRDefault="009858FE"/>
    <w:p w:rsidR="009858FE" w:rsidRDefault="009858FE"/>
    <w:p w:rsidR="009858FE" w:rsidRDefault="009858FE"/>
    <w:p w:rsidR="009858FE" w:rsidRDefault="009858FE"/>
    <w:p w:rsidR="009858FE" w:rsidRDefault="009858FE"/>
    <w:p w:rsidR="009858FE" w:rsidRDefault="009858FE"/>
    <w:p w:rsidR="009858FE" w:rsidRDefault="009858FE"/>
    <w:p w:rsidR="009858FE" w:rsidRDefault="009858FE"/>
    <w:p w:rsidR="009858FE" w:rsidRDefault="009858FE"/>
    <w:p w:rsidR="00123AC0" w:rsidRDefault="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Pr="00123AC0" w:rsidRDefault="00123AC0" w:rsidP="00123AC0"/>
    <w:p w:rsidR="00123AC0" w:rsidRDefault="00123AC0" w:rsidP="00123AC0"/>
    <w:p w:rsidR="00123AC0" w:rsidRDefault="00123AC0" w:rsidP="00123AC0">
      <w:pPr>
        <w:tabs>
          <w:tab w:val="left" w:pos="4140"/>
        </w:tabs>
        <w:rPr>
          <w:rFonts w:ascii="Times New Roman" w:eastAsia="Times New Roman" w:hAnsi="Times New Roman" w:cs="Times New Roman"/>
          <w:b/>
          <w:sz w:val="23"/>
          <w:szCs w:val="23"/>
          <w:lang w:eastAsia="ru-RU"/>
        </w:rPr>
      </w:pPr>
      <w:r>
        <w:tab/>
      </w:r>
    </w:p>
    <w:p w:rsidR="009858FE" w:rsidRPr="00B90256" w:rsidRDefault="009858FE" w:rsidP="009858FE">
      <w:pPr>
        <w:keepNext/>
        <w:keepLines/>
        <w:widowControl w:val="0"/>
        <w:numPr>
          <w:ilvl w:val="0"/>
          <w:numId w:val="8"/>
        </w:numPr>
        <w:overflowPunct w:val="0"/>
        <w:autoSpaceDE w:val="0"/>
        <w:autoSpaceDN w:val="0"/>
        <w:adjustRightInd w:val="0"/>
        <w:spacing w:before="240" w:after="0" w:line="240" w:lineRule="auto"/>
        <w:ind w:left="426" w:hanging="426"/>
        <w:jc w:val="both"/>
        <w:textAlignment w:val="baseline"/>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lastRenderedPageBreak/>
        <w:t>Наим</w:t>
      </w:r>
      <w:r w:rsidRPr="00B90256">
        <w:rPr>
          <w:rFonts w:ascii="Times New Roman" w:eastAsia="Times New Roman" w:hAnsi="Times New Roman" w:cs="Times New Roman"/>
          <w:b/>
          <w:sz w:val="23"/>
          <w:szCs w:val="23"/>
          <w:lang w:eastAsia="ru-RU"/>
        </w:rPr>
        <w:t>енование и описание объекта закупки, условий контракта в соответствии с настоящим Законом, в том числе обоснование начальной (максимальной) цены контракта:</w:t>
      </w:r>
    </w:p>
    <w:p w:rsidR="009858FE" w:rsidRPr="00C37A3E" w:rsidRDefault="009858FE" w:rsidP="009858FE">
      <w:pPr>
        <w:pStyle w:val="a4"/>
        <w:keepNext/>
        <w:keepLines/>
        <w:numPr>
          <w:ilvl w:val="1"/>
          <w:numId w:val="6"/>
        </w:numPr>
        <w:autoSpaceDE w:val="0"/>
        <w:autoSpaceDN w:val="0"/>
        <w:adjustRightInd w:val="0"/>
        <w:spacing w:before="240" w:after="0" w:line="240" w:lineRule="auto"/>
        <w:jc w:val="both"/>
        <w:outlineLvl w:val="0"/>
        <w:rPr>
          <w:rFonts w:ascii="Times New Roman" w:eastAsia="Times New Roman" w:hAnsi="Times New Roman" w:cs="Times New Roman"/>
          <w:b/>
          <w:sz w:val="23"/>
          <w:szCs w:val="23"/>
          <w:lang w:eastAsia="ru-RU"/>
        </w:rPr>
      </w:pPr>
      <w:r w:rsidRPr="00AF12A1">
        <w:rPr>
          <w:rFonts w:ascii="Times New Roman" w:eastAsia="Times New Roman" w:hAnsi="Times New Roman" w:cs="Times New Roman"/>
          <w:b/>
          <w:sz w:val="24"/>
          <w:szCs w:val="24"/>
          <w:lang w:eastAsia="ru-RU"/>
        </w:rPr>
        <w:t>Наименование объекта закупки</w:t>
      </w:r>
      <w:r w:rsidRPr="00AF12A1">
        <w:rPr>
          <w:rFonts w:ascii="Times New Roman" w:eastAsia="Times New Roman" w:hAnsi="Times New Roman" w:cs="Times New Roman"/>
          <w:b/>
          <w:sz w:val="23"/>
          <w:szCs w:val="23"/>
          <w:lang w:eastAsia="ru-RU"/>
        </w:rPr>
        <w:t xml:space="preserve"> – </w:t>
      </w:r>
      <w:r w:rsidR="00DA3A84">
        <w:rPr>
          <w:rFonts w:ascii="Times New Roman" w:eastAsia="Times New Roman" w:hAnsi="Times New Roman" w:cs="Times New Roman"/>
          <w:b/>
          <w:sz w:val="23"/>
          <w:szCs w:val="23"/>
          <w:lang w:eastAsia="ru-RU"/>
        </w:rPr>
        <w:t xml:space="preserve">Поставка продуктов питания для </w:t>
      </w:r>
      <w:r w:rsidR="00894D96" w:rsidRPr="00894D96">
        <w:rPr>
          <w:rFonts w:ascii="Times New Roman" w:hAnsi="Times New Roman" w:cs="Times New Roman"/>
          <w:b/>
          <w:sz w:val="24"/>
          <w:szCs w:val="24"/>
        </w:rPr>
        <w:t>столовой ГУП «Медико-курортный центр «Солнечный» г. Днестровск</w:t>
      </w:r>
      <w:r w:rsidR="004B14B1" w:rsidRPr="00894D96">
        <w:rPr>
          <w:rFonts w:ascii="Times New Roman" w:hAnsi="Times New Roman" w:cs="Times New Roman"/>
          <w:b/>
          <w:sz w:val="24"/>
          <w:szCs w:val="24"/>
        </w:rPr>
        <w:t>.</w:t>
      </w:r>
    </w:p>
    <w:p w:rsidR="00DA3A84" w:rsidRPr="00A31E22" w:rsidRDefault="00DA3A84" w:rsidP="00DA3A84">
      <w:pPr>
        <w:keepNext/>
        <w:keepLines/>
        <w:overflowPunct w:val="0"/>
        <w:autoSpaceDE w:val="0"/>
        <w:autoSpaceDN w:val="0"/>
        <w:adjustRightInd w:val="0"/>
        <w:spacing w:after="0" w:line="240" w:lineRule="auto"/>
        <w:ind w:firstLine="3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количество</w:t>
      </w:r>
      <w:r w:rsidRPr="00A31E22">
        <w:rPr>
          <w:rFonts w:ascii="Times New Roman" w:eastAsia="Times New Roman" w:hAnsi="Times New Roman" w:cs="Times New Roman"/>
          <w:sz w:val="24"/>
          <w:szCs w:val="24"/>
          <w:lang w:eastAsia="ru-RU"/>
        </w:rPr>
        <w:t>, характеристики</w:t>
      </w:r>
      <w:r>
        <w:rPr>
          <w:rFonts w:ascii="Times New Roman" w:eastAsia="Times New Roman" w:hAnsi="Times New Roman" w:cs="Times New Roman"/>
          <w:sz w:val="24"/>
          <w:szCs w:val="24"/>
          <w:lang w:eastAsia="ru-RU"/>
        </w:rPr>
        <w:t xml:space="preserve">, особые </w:t>
      </w:r>
      <w:proofErr w:type="gramStart"/>
      <w:r>
        <w:rPr>
          <w:rFonts w:ascii="Times New Roman" w:eastAsia="Times New Roman" w:hAnsi="Times New Roman" w:cs="Times New Roman"/>
          <w:sz w:val="24"/>
          <w:szCs w:val="24"/>
          <w:lang w:eastAsia="ru-RU"/>
        </w:rPr>
        <w:t xml:space="preserve">условия  </w:t>
      </w:r>
      <w:r w:rsidRPr="00A31E22">
        <w:rPr>
          <w:rFonts w:ascii="Times New Roman" w:eastAsia="Times New Roman" w:hAnsi="Times New Roman" w:cs="Times New Roman"/>
          <w:sz w:val="24"/>
          <w:szCs w:val="24"/>
          <w:lang w:eastAsia="ru-RU"/>
        </w:rPr>
        <w:t>указаны</w:t>
      </w:r>
      <w:proofErr w:type="gramEnd"/>
      <w:r w:rsidRPr="00A31E22">
        <w:rPr>
          <w:rFonts w:ascii="Times New Roman" w:eastAsia="Times New Roman" w:hAnsi="Times New Roman" w:cs="Times New Roman"/>
          <w:sz w:val="24"/>
          <w:szCs w:val="24"/>
          <w:lang w:eastAsia="ru-RU"/>
        </w:rPr>
        <w:t xml:space="preserve"> в Приложение </w:t>
      </w:r>
      <w:r>
        <w:rPr>
          <w:rFonts w:ascii="Times New Roman" w:eastAsia="Times New Roman" w:hAnsi="Times New Roman" w:cs="Times New Roman"/>
          <w:sz w:val="24"/>
          <w:szCs w:val="24"/>
          <w:lang w:eastAsia="ru-RU"/>
        </w:rPr>
        <w:t xml:space="preserve">     </w:t>
      </w:r>
      <w:r w:rsidRPr="00A31E22">
        <w:rPr>
          <w:rFonts w:ascii="Times New Roman" w:eastAsia="Times New Roman" w:hAnsi="Times New Roman" w:cs="Times New Roman"/>
          <w:sz w:val="24"/>
          <w:szCs w:val="24"/>
          <w:lang w:eastAsia="ru-RU"/>
        </w:rPr>
        <w:t xml:space="preserve">№ 1 к Извещению об осуществлении закупки товаров (работ и услуг) для обеспечения нужд </w:t>
      </w:r>
      <w:r w:rsidR="00894D96">
        <w:rPr>
          <w:rFonts w:ascii="Times New Roman" w:hAnsi="Times New Roman" w:cs="Times New Roman"/>
          <w:sz w:val="24"/>
          <w:szCs w:val="24"/>
        </w:rPr>
        <w:t>столовой ГУП «Медико-курортный центр «Солнечный» г. Днестровск.</w:t>
      </w:r>
    </w:p>
    <w:p w:rsidR="009858FE" w:rsidRPr="00B90256" w:rsidRDefault="009858FE" w:rsidP="009858FE">
      <w:pPr>
        <w:pStyle w:val="a4"/>
        <w:keepNext/>
        <w:keepLines/>
        <w:numPr>
          <w:ilvl w:val="1"/>
          <w:numId w:val="6"/>
        </w:num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color w:val="FF0000"/>
          <w:sz w:val="24"/>
          <w:szCs w:val="24"/>
          <w:lang w:eastAsia="ru-RU"/>
        </w:rPr>
      </w:pPr>
      <w:r w:rsidRPr="00B90256">
        <w:rPr>
          <w:rFonts w:ascii="Cambria" w:eastAsia="Times New Roman" w:hAnsi="Cambria" w:cs="Times New Roman"/>
          <w:b/>
          <w:sz w:val="23"/>
          <w:szCs w:val="23"/>
          <w:lang w:eastAsia="ru-RU"/>
        </w:rPr>
        <w:t>Обоснование начальной (максимальной) цены контракта</w:t>
      </w:r>
      <w:r w:rsidRPr="00B90256">
        <w:rPr>
          <w:rFonts w:ascii="Times New Roman" w:eastAsia="Times New Roman" w:hAnsi="Times New Roman" w:cs="Times New Roman"/>
          <w:sz w:val="23"/>
          <w:szCs w:val="23"/>
          <w:lang w:eastAsia="ar-SA"/>
        </w:rPr>
        <w:t xml:space="preserve"> </w:t>
      </w:r>
    </w:p>
    <w:p w:rsidR="009858FE" w:rsidRPr="007E6BB3" w:rsidRDefault="009858FE" w:rsidP="009858FE">
      <w:pPr>
        <w:pStyle w:val="a4"/>
        <w:keepNext/>
        <w:keepLines/>
        <w:numPr>
          <w:ilvl w:val="2"/>
          <w:numId w:val="6"/>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sz w:val="24"/>
          <w:szCs w:val="24"/>
          <w:lang w:eastAsia="ru-RU"/>
        </w:rPr>
      </w:pPr>
      <w:r w:rsidRPr="008040EB">
        <w:rPr>
          <w:rFonts w:ascii="Times New Roman" w:eastAsia="Times New Roman" w:hAnsi="Times New Roman" w:cs="Times New Roman"/>
          <w:sz w:val="24"/>
          <w:szCs w:val="24"/>
          <w:lang w:eastAsia="ar-SA"/>
        </w:rPr>
        <w:t>Определение начальной (максимальной) цены контракта выполнено с использованием метода сопоставимых рыночных цен (анализ рынка)</w:t>
      </w:r>
      <w:r>
        <w:rPr>
          <w:rFonts w:ascii="Times New Roman" w:eastAsia="Times New Roman" w:hAnsi="Times New Roman" w:cs="Times New Roman"/>
          <w:sz w:val="24"/>
          <w:szCs w:val="24"/>
          <w:lang w:eastAsia="ar-SA"/>
        </w:rPr>
        <w:t xml:space="preserve"> представлено в Приложении № 2.</w:t>
      </w:r>
    </w:p>
    <w:p w:rsidR="007E6BB3" w:rsidRPr="00A36B82" w:rsidRDefault="007E6BB3" w:rsidP="007E6BB3">
      <w:pPr>
        <w:pStyle w:val="a4"/>
        <w:keepNext/>
        <w:keepLines/>
        <w:overflowPunct w:val="0"/>
        <w:autoSpaceDE w:val="0"/>
        <w:autoSpaceDN w:val="0"/>
        <w:adjustRightInd w:val="0"/>
        <w:spacing w:after="120" w:line="240" w:lineRule="auto"/>
        <w:ind w:left="1080"/>
        <w:jc w:val="both"/>
        <w:textAlignment w:val="baseline"/>
        <w:rPr>
          <w:rFonts w:ascii="Times New Roman" w:eastAsia="Times New Roman" w:hAnsi="Times New Roman" w:cs="Times New Roman"/>
          <w:color w:val="FF0000"/>
          <w:sz w:val="24"/>
          <w:szCs w:val="24"/>
          <w:lang w:eastAsia="ru-RU"/>
        </w:rPr>
      </w:pPr>
    </w:p>
    <w:p w:rsidR="00A36B82" w:rsidRPr="008040EB" w:rsidRDefault="00A36B82" w:rsidP="009858FE">
      <w:pPr>
        <w:pStyle w:val="a4"/>
        <w:keepNext/>
        <w:keepLines/>
        <w:numPr>
          <w:ilvl w:val="2"/>
          <w:numId w:val="6"/>
        </w:numPr>
        <w:overflowPunct w:val="0"/>
        <w:autoSpaceDE w:val="0"/>
        <w:autoSpaceDN w:val="0"/>
        <w:adjustRightInd w:val="0"/>
        <w:spacing w:after="120" w:line="240" w:lineRule="auto"/>
        <w:jc w:val="both"/>
        <w:textAlignment w:val="baseline"/>
        <w:rPr>
          <w:rFonts w:ascii="Times New Roman" w:eastAsia="Times New Roman" w:hAnsi="Times New Roman" w:cs="Times New Roman"/>
          <w:color w:val="FF0000"/>
          <w:sz w:val="24"/>
          <w:szCs w:val="24"/>
          <w:lang w:eastAsia="ru-RU"/>
        </w:rPr>
      </w:pPr>
    </w:p>
    <w:p w:rsidR="007E6BB3" w:rsidRDefault="007E6BB3" w:rsidP="00DA3A84">
      <w:pPr>
        <w:pStyle w:val="a4"/>
        <w:keepNext/>
        <w:keepLines/>
        <w:autoSpaceDE w:val="0"/>
        <w:autoSpaceDN w:val="0"/>
        <w:adjustRightInd w:val="0"/>
        <w:spacing w:after="0" w:line="240" w:lineRule="auto"/>
        <w:ind w:left="765"/>
        <w:jc w:val="center"/>
        <w:outlineLvl w:val="0"/>
        <w:rPr>
          <w:rFonts w:ascii="Times New Roman" w:hAnsi="Times New Roman" w:cs="Times New Roman"/>
          <w:b/>
          <w:sz w:val="24"/>
          <w:szCs w:val="24"/>
        </w:rPr>
      </w:pPr>
    </w:p>
    <w:p w:rsidR="00DA3A84" w:rsidRDefault="00DA3A84" w:rsidP="00DA3A84">
      <w:pPr>
        <w:pStyle w:val="a4"/>
        <w:keepNext/>
        <w:keepLines/>
        <w:autoSpaceDE w:val="0"/>
        <w:autoSpaceDN w:val="0"/>
        <w:adjustRightInd w:val="0"/>
        <w:spacing w:after="0" w:line="240" w:lineRule="auto"/>
        <w:ind w:left="765"/>
        <w:jc w:val="center"/>
        <w:outlineLvl w:val="0"/>
        <w:rPr>
          <w:rFonts w:ascii="Times New Roman" w:hAnsi="Times New Roman" w:cs="Times New Roman"/>
          <w:b/>
          <w:sz w:val="24"/>
          <w:szCs w:val="24"/>
        </w:rPr>
      </w:pPr>
      <w:r w:rsidRPr="00FF739A">
        <w:rPr>
          <w:rFonts w:ascii="Times New Roman" w:hAnsi="Times New Roman" w:cs="Times New Roman"/>
          <w:b/>
          <w:sz w:val="24"/>
          <w:szCs w:val="24"/>
        </w:rPr>
        <w:t xml:space="preserve">Поставка продуктов питания для </w:t>
      </w:r>
      <w:r w:rsidR="00894D96" w:rsidRPr="00894D96">
        <w:rPr>
          <w:rFonts w:ascii="Times New Roman" w:hAnsi="Times New Roman" w:cs="Times New Roman"/>
          <w:b/>
          <w:sz w:val="24"/>
          <w:szCs w:val="24"/>
        </w:rPr>
        <w:t>столовой ГУП «Медико-курортный центр «Солнечный» г. Днестровск</w:t>
      </w:r>
    </w:p>
    <w:p w:rsidR="007E6BB3" w:rsidRDefault="007E6BB3" w:rsidP="00DA3A84">
      <w:pPr>
        <w:pStyle w:val="a4"/>
        <w:keepNext/>
        <w:keepLines/>
        <w:autoSpaceDE w:val="0"/>
        <w:autoSpaceDN w:val="0"/>
        <w:adjustRightInd w:val="0"/>
        <w:spacing w:after="0" w:line="240" w:lineRule="auto"/>
        <w:ind w:left="765"/>
        <w:jc w:val="center"/>
        <w:outlineLvl w:val="0"/>
        <w:rPr>
          <w:rFonts w:ascii="Times New Roman" w:hAnsi="Times New Roman" w:cs="Times New Roman"/>
          <w:b/>
          <w:sz w:val="24"/>
          <w:szCs w:val="24"/>
        </w:rPr>
      </w:pPr>
    </w:p>
    <w:p w:rsidR="00A36B82" w:rsidRPr="00894D96" w:rsidRDefault="00A36B82" w:rsidP="00DA3A84">
      <w:pPr>
        <w:pStyle w:val="a4"/>
        <w:keepNext/>
        <w:keepLines/>
        <w:autoSpaceDE w:val="0"/>
        <w:autoSpaceDN w:val="0"/>
        <w:adjustRightInd w:val="0"/>
        <w:spacing w:after="0" w:line="240" w:lineRule="auto"/>
        <w:ind w:left="765"/>
        <w:jc w:val="center"/>
        <w:outlineLvl w:val="0"/>
        <w:rPr>
          <w:rFonts w:ascii="Times New Roman" w:hAnsi="Times New Roman" w:cs="Times New Roman"/>
          <w:b/>
          <w:sz w:val="24"/>
          <w:szCs w:val="24"/>
        </w:rPr>
      </w:pPr>
    </w:p>
    <w:tbl>
      <w:tblPr>
        <w:tblW w:w="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20"/>
        <w:gridCol w:w="1999"/>
        <w:gridCol w:w="1446"/>
      </w:tblGrid>
      <w:tr w:rsidR="00DA3A84" w:rsidRPr="004B63AF" w:rsidTr="00DA3A84">
        <w:trPr>
          <w:gridAfter w:val="1"/>
          <w:wAfter w:w="2094" w:type="dxa"/>
          <w:trHeight w:val="540"/>
          <w:jc w:val="center"/>
        </w:trPr>
        <w:tc>
          <w:tcPr>
            <w:tcW w:w="1150" w:type="dxa"/>
            <w:shd w:val="clear" w:color="auto" w:fill="auto"/>
            <w:vAlign w:val="center"/>
          </w:tcPr>
          <w:p w:rsidR="00DA3A84" w:rsidRDefault="00DA3A84" w:rsidP="00ED38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лота</w:t>
            </w:r>
          </w:p>
          <w:p w:rsidR="007E6BB3" w:rsidRPr="004B63AF" w:rsidRDefault="007E6BB3" w:rsidP="00ED388B">
            <w:pPr>
              <w:spacing w:after="0" w:line="240" w:lineRule="auto"/>
              <w:jc w:val="center"/>
              <w:rPr>
                <w:rFonts w:ascii="Times New Roman" w:eastAsia="Times New Roman" w:hAnsi="Times New Roman" w:cs="Times New Roman"/>
                <w:color w:val="000000"/>
                <w:sz w:val="24"/>
                <w:szCs w:val="24"/>
                <w:lang w:eastAsia="ru-RU"/>
              </w:rPr>
            </w:pPr>
          </w:p>
        </w:tc>
        <w:tc>
          <w:tcPr>
            <w:tcW w:w="3981" w:type="dxa"/>
            <w:gridSpan w:val="2"/>
            <w:shd w:val="clear" w:color="auto" w:fill="auto"/>
            <w:noWrap/>
            <w:vAlign w:val="center"/>
          </w:tcPr>
          <w:p w:rsidR="00DA3A84" w:rsidRDefault="00DA3A84" w:rsidP="00ED388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w:t>
            </w:r>
          </w:p>
          <w:p w:rsidR="007E6BB3" w:rsidRPr="004B63AF" w:rsidRDefault="007E6BB3" w:rsidP="00ED388B">
            <w:pPr>
              <w:spacing w:after="0" w:line="240" w:lineRule="auto"/>
              <w:jc w:val="center"/>
              <w:rPr>
                <w:rFonts w:ascii="Times New Roman" w:eastAsia="Times New Roman" w:hAnsi="Times New Roman" w:cs="Times New Roman"/>
                <w:color w:val="000000"/>
                <w:sz w:val="24"/>
                <w:szCs w:val="24"/>
                <w:lang w:eastAsia="ru-RU"/>
              </w:rPr>
            </w:pP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w:t>
            </w:r>
          </w:p>
        </w:tc>
        <w:tc>
          <w:tcPr>
            <w:tcW w:w="39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360C" w:rsidRDefault="0022360C" w:rsidP="0022360C">
            <w:pPr>
              <w:spacing w:after="0" w:line="240" w:lineRule="auto"/>
              <w:rPr>
                <w:color w:val="000000"/>
              </w:rPr>
            </w:pPr>
            <w:r>
              <w:rPr>
                <w:color w:val="000000"/>
              </w:rPr>
              <w:t>Хлеб пшеничный</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Мука пшеничная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Крахмал картофельный</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4</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Макаронные изделия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5</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гречневая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6</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пшеничная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7</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перловая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8</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манная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9</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Крупа ячневая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10</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Хлопья овсяные</w:t>
            </w:r>
          </w:p>
        </w:tc>
      </w:tr>
      <w:tr w:rsidR="0022360C" w:rsidRPr="004B63AF" w:rsidTr="0022360C">
        <w:trPr>
          <w:gridAfter w:val="1"/>
          <w:wAfter w:w="2094" w:type="dxa"/>
          <w:trHeight w:val="60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11</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Рис</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12</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Горох</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13</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Картофель</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14</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Свекла</w:t>
            </w:r>
          </w:p>
        </w:tc>
      </w:tr>
      <w:tr w:rsidR="0022360C" w:rsidRPr="004B63AF" w:rsidTr="007E6BB3">
        <w:trPr>
          <w:gridAfter w:val="1"/>
          <w:wAfter w:w="2094" w:type="dxa"/>
          <w:trHeight w:val="699"/>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lastRenderedPageBreak/>
              <w:t>15</w:t>
            </w:r>
          </w:p>
        </w:tc>
        <w:tc>
          <w:tcPr>
            <w:tcW w:w="39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Капуста свежая</w:t>
            </w:r>
          </w:p>
        </w:tc>
      </w:tr>
      <w:tr w:rsidR="0022360C" w:rsidRPr="004B63AF" w:rsidTr="0022360C">
        <w:trPr>
          <w:gridAfter w:val="1"/>
          <w:wAfter w:w="2094" w:type="dxa"/>
          <w:trHeight w:val="61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16</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Лук репчатый</w:t>
            </w:r>
          </w:p>
        </w:tc>
      </w:tr>
      <w:tr w:rsidR="0022360C" w:rsidRPr="004B63AF" w:rsidTr="00A36B82">
        <w:trPr>
          <w:gridAfter w:val="1"/>
          <w:wAfter w:w="2094" w:type="dxa"/>
          <w:trHeight w:val="70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17</w:t>
            </w:r>
          </w:p>
        </w:tc>
        <w:tc>
          <w:tcPr>
            <w:tcW w:w="39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Морковь </w:t>
            </w:r>
          </w:p>
        </w:tc>
      </w:tr>
      <w:tr w:rsidR="0022360C" w:rsidRPr="004B63AF" w:rsidTr="007E6BB3">
        <w:trPr>
          <w:gridAfter w:val="1"/>
          <w:wAfter w:w="2094" w:type="dxa"/>
          <w:trHeight w:val="769"/>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18</w:t>
            </w:r>
          </w:p>
        </w:tc>
        <w:tc>
          <w:tcPr>
            <w:tcW w:w="398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Огурцы маринованные</w:t>
            </w:r>
          </w:p>
        </w:tc>
      </w:tr>
      <w:tr w:rsidR="0022360C" w:rsidRPr="004B63AF" w:rsidTr="007E6BB3">
        <w:trPr>
          <w:gridAfter w:val="1"/>
          <w:wAfter w:w="2094" w:type="dxa"/>
          <w:trHeight w:val="69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19</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Помидоры маринованные</w:t>
            </w:r>
          </w:p>
        </w:tc>
      </w:tr>
      <w:tr w:rsidR="0022360C" w:rsidRPr="004B63AF" w:rsidTr="007E6BB3">
        <w:trPr>
          <w:gridAfter w:val="1"/>
          <w:wAfter w:w="2094" w:type="dxa"/>
          <w:trHeight w:val="691"/>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20</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Огурцы соленые</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21</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 xml:space="preserve">Помидоры соленые </w:t>
            </w:r>
          </w:p>
        </w:tc>
      </w:tr>
      <w:tr w:rsidR="0022360C" w:rsidRPr="004B63AF" w:rsidTr="007E6BB3">
        <w:trPr>
          <w:gridAfter w:val="1"/>
          <w:wAfter w:w="2094" w:type="dxa"/>
          <w:trHeight w:val="73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22</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Капуста квашенная</w:t>
            </w:r>
          </w:p>
        </w:tc>
      </w:tr>
      <w:tr w:rsidR="0022360C" w:rsidRPr="004B63AF" w:rsidTr="007E6BB3">
        <w:trPr>
          <w:gridAfter w:val="1"/>
          <w:wAfter w:w="2094" w:type="dxa"/>
          <w:trHeight w:val="689"/>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23</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Икра кабачковая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24</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Зеленый горошек консервированный</w:t>
            </w:r>
          </w:p>
        </w:tc>
      </w:tr>
      <w:tr w:rsidR="0022360C" w:rsidRPr="004B63AF" w:rsidTr="0022360C">
        <w:trPr>
          <w:gridAfter w:val="1"/>
          <w:wAfter w:w="2094" w:type="dxa"/>
          <w:trHeight w:val="73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25</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Яблоки</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26</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Изюм</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27</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Сок яблочный осветленный</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28</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Свинина нежирная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29</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Окорочка куриные</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30</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Куринный фарш</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31</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Сосиски</w:t>
            </w:r>
          </w:p>
        </w:tc>
      </w:tr>
      <w:tr w:rsidR="0022360C" w:rsidRPr="004B63AF" w:rsidTr="0022360C">
        <w:trPr>
          <w:gridAfter w:val="1"/>
          <w:wAfter w:w="2094" w:type="dxa"/>
          <w:trHeight w:val="705"/>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32</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Колбаса вареная</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33</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Рыба мороженная Хек</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34</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7E6BB3" w:rsidRDefault="0022360C" w:rsidP="0022360C">
            <w:pPr>
              <w:rPr>
                <w:color w:val="000000"/>
              </w:rPr>
            </w:pPr>
            <w:r>
              <w:rPr>
                <w:color w:val="000000"/>
              </w:rPr>
              <w:t>Рыба мороженная Сельдь</w:t>
            </w:r>
          </w:p>
        </w:tc>
      </w:tr>
      <w:tr w:rsidR="0022360C" w:rsidRPr="004B63AF" w:rsidTr="0022360C">
        <w:trPr>
          <w:gridAfter w:val="1"/>
          <w:wAfter w:w="2094" w:type="dxa"/>
          <w:trHeight w:val="90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35</w:t>
            </w:r>
          </w:p>
        </w:tc>
        <w:tc>
          <w:tcPr>
            <w:tcW w:w="3981"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Творог</w:t>
            </w:r>
          </w:p>
        </w:tc>
      </w:tr>
      <w:tr w:rsidR="0022360C" w:rsidRPr="004B63AF" w:rsidTr="0022360C">
        <w:trPr>
          <w:gridAfter w:val="1"/>
          <w:wAfter w:w="2094" w:type="dxa"/>
          <w:trHeight w:val="540"/>
          <w:jc w:val="center"/>
        </w:trPr>
        <w:tc>
          <w:tcPr>
            <w:tcW w:w="1150" w:type="dxa"/>
            <w:shd w:val="clear" w:color="auto" w:fill="auto"/>
            <w:vAlign w:val="center"/>
            <w:hideMark/>
          </w:tcPr>
          <w:p w:rsidR="0022360C" w:rsidRPr="004B63AF" w:rsidRDefault="0022360C" w:rsidP="0022360C">
            <w:pPr>
              <w:spacing w:after="0" w:line="240" w:lineRule="auto"/>
              <w:jc w:val="center"/>
              <w:rPr>
                <w:rFonts w:ascii="Times New Roman" w:eastAsia="Times New Roman" w:hAnsi="Times New Roman" w:cs="Times New Roman"/>
                <w:color w:val="000000"/>
                <w:sz w:val="24"/>
                <w:szCs w:val="24"/>
                <w:lang w:eastAsia="ru-RU"/>
              </w:rPr>
            </w:pPr>
            <w:r w:rsidRPr="004B63AF">
              <w:rPr>
                <w:rFonts w:ascii="Times New Roman" w:eastAsia="Times New Roman" w:hAnsi="Times New Roman" w:cs="Times New Roman"/>
                <w:color w:val="000000"/>
                <w:sz w:val="24"/>
                <w:szCs w:val="24"/>
                <w:lang w:eastAsia="ru-RU"/>
              </w:rPr>
              <w:t>36</w:t>
            </w:r>
          </w:p>
        </w:tc>
        <w:tc>
          <w:tcPr>
            <w:tcW w:w="3981" w:type="dxa"/>
            <w:gridSpan w:val="2"/>
            <w:tcBorders>
              <w:top w:val="nil"/>
              <w:left w:val="single" w:sz="4" w:space="0" w:color="auto"/>
              <w:bottom w:val="single" w:sz="4" w:space="0" w:color="auto"/>
              <w:right w:val="single" w:sz="4" w:space="0" w:color="auto"/>
            </w:tcBorders>
            <w:shd w:val="clear" w:color="000000" w:fill="FFFFFF"/>
            <w:noWrap/>
            <w:vAlign w:val="center"/>
          </w:tcPr>
          <w:p w:rsidR="0022360C" w:rsidRDefault="0022360C" w:rsidP="0022360C">
            <w:pPr>
              <w:rPr>
                <w:color w:val="000000"/>
              </w:rPr>
            </w:pPr>
            <w:r>
              <w:rPr>
                <w:color w:val="000000"/>
              </w:rPr>
              <w:t>Сыр</w:t>
            </w:r>
          </w:p>
        </w:tc>
      </w:tr>
      <w:tr w:rsidR="0022360C" w:rsidTr="007E6BB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37</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Яйцо(штук)</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Кефир</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Молоко </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Масло сливочное </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Масло подсолнечное рафинированное</w:t>
            </w:r>
          </w:p>
        </w:tc>
      </w:tr>
      <w:tr w:rsidR="0022360C" w:rsidTr="00A36B8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Сметана</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396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Сахар</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Повидло яблочное</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Чай </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Какао</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Кофе растворимый</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Дрожжи</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Соль</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Томат-паста</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Перец черный молотый</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Лавровый лист</w:t>
            </w:r>
          </w:p>
        </w:tc>
      </w:tr>
      <w:tr w:rsidR="0022360C" w:rsidTr="0022360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trHeight w:val="315"/>
        </w:trPr>
        <w:tc>
          <w:tcPr>
            <w:tcW w:w="1134"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tcPr>
          <w:p w:rsidR="0022360C" w:rsidRDefault="0022360C" w:rsidP="0022360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3969" w:type="dxa"/>
            <w:gridSpan w:val="2"/>
            <w:tcBorders>
              <w:top w:val="nil"/>
              <w:left w:val="single" w:sz="4" w:space="0" w:color="auto"/>
              <w:bottom w:val="single" w:sz="4" w:space="0" w:color="auto"/>
              <w:right w:val="single" w:sz="4" w:space="0" w:color="auto"/>
            </w:tcBorders>
            <w:shd w:val="clear" w:color="000000" w:fill="FFFFFF"/>
            <w:vAlign w:val="center"/>
          </w:tcPr>
          <w:p w:rsidR="0022360C" w:rsidRDefault="0022360C" w:rsidP="0022360C">
            <w:pPr>
              <w:rPr>
                <w:color w:val="000000"/>
              </w:rPr>
            </w:pPr>
            <w:r>
              <w:rPr>
                <w:color w:val="000000"/>
              </w:rPr>
              <w:t xml:space="preserve">Вода минеральная 1,5 л / бутылка </w:t>
            </w:r>
          </w:p>
        </w:tc>
      </w:tr>
    </w:tbl>
    <w:p w:rsidR="009858FE" w:rsidRPr="008040EB" w:rsidRDefault="009858FE" w:rsidP="009858FE">
      <w:pPr>
        <w:keepNext/>
        <w:keepLines/>
        <w:numPr>
          <w:ilvl w:val="2"/>
          <w:numId w:val="6"/>
        </w:numPr>
        <w:overflowPunct w:val="0"/>
        <w:autoSpaceDE w:val="0"/>
        <w:autoSpaceDN w:val="0"/>
        <w:adjustRightInd w:val="0"/>
        <w:spacing w:after="120" w:line="240" w:lineRule="auto"/>
        <w:ind w:left="709"/>
        <w:contextualSpacing/>
        <w:jc w:val="both"/>
        <w:textAlignment w:val="baseline"/>
        <w:rPr>
          <w:rFonts w:ascii="Times New Roman" w:eastAsia="Times New Roman" w:hAnsi="Times New Roman" w:cs="Times New Roman"/>
          <w:sz w:val="24"/>
          <w:szCs w:val="24"/>
          <w:lang w:eastAsia="ru-RU"/>
        </w:rPr>
      </w:pPr>
      <w:r w:rsidRPr="008040EB">
        <w:rPr>
          <w:rFonts w:ascii="Times New Roman" w:eastAsia="Times New Roman" w:hAnsi="Times New Roman" w:cs="Times New Roman"/>
          <w:sz w:val="24"/>
          <w:szCs w:val="24"/>
          <w:lang w:eastAsia="ru-RU"/>
        </w:rPr>
        <w:lastRenderedPageBreak/>
        <w:t>Обоснование закупок, товаров, работ и услуг для обеспечения государственных (муниципальных) и коммерческих нужд согласно Постановлению Правительства от 26.01.2021 года №23 представлено в Приложении</w:t>
      </w:r>
      <w:r>
        <w:rPr>
          <w:rFonts w:ascii="Times New Roman" w:eastAsia="Times New Roman" w:hAnsi="Times New Roman" w:cs="Times New Roman"/>
          <w:sz w:val="24"/>
          <w:szCs w:val="24"/>
          <w:lang w:eastAsia="ru-RU"/>
        </w:rPr>
        <w:t xml:space="preserve"> №</w:t>
      </w:r>
      <w:r w:rsidRPr="008040EB">
        <w:rPr>
          <w:rFonts w:ascii="Times New Roman" w:eastAsia="Times New Roman" w:hAnsi="Times New Roman" w:cs="Times New Roman"/>
          <w:sz w:val="24"/>
          <w:szCs w:val="24"/>
          <w:lang w:eastAsia="ru-RU"/>
        </w:rPr>
        <w:t xml:space="preserve"> 3 </w:t>
      </w:r>
      <w:r w:rsidRPr="008040EB">
        <w:rPr>
          <w:rFonts w:ascii="Times New Roman" w:eastAsia="Times New Roman" w:hAnsi="Times New Roman" w:cs="Times New Roman"/>
          <w:sz w:val="23"/>
          <w:szCs w:val="23"/>
          <w:lang w:eastAsia="ru-RU"/>
        </w:rPr>
        <w:t>к настоящей Закупочной документации</w:t>
      </w:r>
      <w:r w:rsidRPr="008040EB">
        <w:rPr>
          <w:rFonts w:ascii="Times New Roman" w:eastAsia="Times New Roman" w:hAnsi="Times New Roman" w:cs="Times New Roman"/>
          <w:sz w:val="24"/>
          <w:szCs w:val="24"/>
          <w:lang w:eastAsia="ru-RU"/>
        </w:rPr>
        <w:t>.</w:t>
      </w:r>
    </w:p>
    <w:p w:rsidR="009858FE" w:rsidRDefault="009858FE" w:rsidP="00FB1DF2">
      <w:pPr>
        <w:keepNext/>
        <w:keepLines/>
        <w:numPr>
          <w:ilvl w:val="1"/>
          <w:numId w:val="6"/>
        </w:numPr>
        <w:overflowPunct w:val="0"/>
        <w:autoSpaceDE w:val="0"/>
        <w:autoSpaceDN w:val="0"/>
        <w:adjustRightInd w:val="0"/>
        <w:spacing w:after="0" w:line="240" w:lineRule="auto"/>
        <w:ind w:left="0" w:firstLine="0"/>
        <w:contextualSpacing/>
        <w:jc w:val="both"/>
        <w:textAlignment w:val="baseline"/>
        <w:rPr>
          <w:rFonts w:ascii="Times New Roman" w:eastAsia="Times New Roman" w:hAnsi="Times New Roman" w:cs="Times New Roman"/>
          <w:sz w:val="23"/>
          <w:szCs w:val="23"/>
          <w:lang w:eastAsia="ru-RU"/>
        </w:rPr>
      </w:pPr>
      <w:r w:rsidRPr="00B90256">
        <w:rPr>
          <w:rFonts w:ascii="Times New Roman" w:eastAsia="Times New Roman" w:hAnsi="Times New Roman" w:cs="Times New Roman"/>
          <w:b/>
          <w:sz w:val="23"/>
          <w:szCs w:val="23"/>
          <w:lang w:eastAsia="ru-RU"/>
        </w:rPr>
        <w:t xml:space="preserve"> Условия контракта</w:t>
      </w:r>
      <w:r w:rsidRPr="00B90256">
        <w:rPr>
          <w:rFonts w:ascii="Times New Roman" w:eastAsia="Times New Roman" w:hAnsi="Times New Roman" w:cs="Times New Roman"/>
          <w:sz w:val="23"/>
          <w:szCs w:val="23"/>
          <w:lang w:eastAsia="ru-RU"/>
        </w:rPr>
        <w:t xml:space="preserve"> – согласно проекту Контракта (Приложение №1 к настоящей Закупочной документации).</w:t>
      </w:r>
    </w:p>
    <w:p w:rsidR="00FB1DF2" w:rsidRDefault="00FB1DF2" w:rsidP="00FB1DF2">
      <w:pPr>
        <w:keepNext/>
        <w:keepLine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3"/>
          <w:szCs w:val="23"/>
          <w:lang w:eastAsia="ru-RU"/>
        </w:rPr>
      </w:pPr>
    </w:p>
    <w:p w:rsidR="00FB1DF2" w:rsidRPr="00B90256" w:rsidRDefault="00FB1DF2" w:rsidP="00FB1DF2">
      <w:pPr>
        <w:keepNext/>
        <w:keepLine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3"/>
          <w:szCs w:val="23"/>
          <w:lang w:eastAsia="ru-RU"/>
        </w:rPr>
      </w:pPr>
    </w:p>
    <w:p w:rsidR="009858FE" w:rsidRPr="00B90256" w:rsidRDefault="009858FE" w:rsidP="00FB1DF2">
      <w:pPr>
        <w:keepNext/>
        <w:keepLines/>
        <w:numPr>
          <w:ilvl w:val="0"/>
          <w:numId w:val="8"/>
        </w:numPr>
        <w:overflowPunct w:val="0"/>
        <w:autoSpaceDE w:val="0"/>
        <w:autoSpaceDN w:val="0"/>
        <w:adjustRightInd w:val="0"/>
        <w:spacing w:after="0" w:line="240" w:lineRule="auto"/>
        <w:ind w:left="426" w:hanging="426"/>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Требования к содержанию, в том числе составу, форме заявок на участие в запросе предложений, и инструкция по заполнению заявок:</w:t>
      </w:r>
    </w:p>
    <w:p w:rsidR="009858FE" w:rsidRPr="00676D70" w:rsidRDefault="009858FE" w:rsidP="009858FE">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76D70">
        <w:rPr>
          <w:rFonts w:ascii="Times New Roman" w:eastAsia="Times New Roman" w:hAnsi="Times New Roman" w:cs="Times New Roman"/>
          <w:sz w:val="24"/>
          <w:szCs w:val="24"/>
          <w:lang w:eastAsia="ru-RU"/>
        </w:rPr>
        <w:t>Заявка должна быть оформлена согласно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w:t>
      </w:r>
      <w:r>
        <w:rPr>
          <w:rFonts w:ascii="Times New Roman" w:eastAsia="Times New Roman" w:hAnsi="Times New Roman" w:cs="Times New Roman"/>
          <w:sz w:val="24"/>
          <w:szCs w:val="24"/>
          <w:lang w:eastAsia="ru-RU"/>
        </w:rPr>
        <w:t xml:space="preserve"> проведении запроса </w:t>
      </w:r>
      <w:r w:rsidR="00154520">
        <w:rPr>
          <w:rFonts w:ascii="Times New Roman" w:eastAsia="Times New Roman" w:hAnsi="Times New Roman" w:cs="Times New Roman"/>
          <w:sz w:val="24"/>
          <w:szCs w:val="24"/>
          <w:lang w:eastAsia="ru-RU"/>
        </w:rPr>
        <w:t>предложений.</w:t>
      </w:r>
    </w:p>
    <w:p w:rsidR="009858FE" w:rsidRDefault="009858FE" w:rsidP="009858FE">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2.2. Заявки на участие в запросе предложений предоставляются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r>
        <w:rPr>
          <w:rFonts w:ascii="Times New Roman" w:eastAsia="Times New Roman" w:hAnsi="Times New Roman" w:cs="Times New Roman"/>
          <w:sz w:val="24"/>
          <w:szCs w:val="24"/>
          <w:lang w:eastAsia="ru-RU"/>
        </w:rPr>
        <w:t xml:space="preserve"> </w:t>
      </w:r>
    </w:p>
    <w:p w:rsidR="009858FE" w:rsidRDefault="009858FE" w:rsidP="009858FE">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214931">
        <w:rPr>
          <w:rFonts w:ascii="Times New Roman" w:eastAsia="Times New Roman" w:hAnsi="Times New Roman" w:cs="Times New Roman"/>
          <w:sz w:val="24"/>
          <w:szCs w:val="24"/>
          <w:lang w:eastAsia="ru-RU"/>
        </w:rPr>
        <w:t xml:space="preserve">2.3. Заявка на участие в запросе предложений представляются в письменной форме, в запечатанном конверте, не позволяющем просматривать содержание до ее вскрытия со словами «Дата и время </w:t>
      </w:r>
      <w:r w:rsidRPr="00A86C51">
        <w:rPr>
          <w:rFonts w:ascii="Times New Roman" w:eastAsia="Times New Roman" w:hAnsi="Times New Roman" w:cs="Times New Roman"/>
          <w:sz w:val="24"/>
          <w:szCs w:val="24"/>
          <w:lang w:eastAsia="ru-RU"/>
        </w:rPr>
        <w:t>вскрытия</w:t>
      </w:r>
      <w:r w:rsidRPr="00B510BE">
        <w:rPr>
          <w:rFonts w:ascii="Times New Roman" w:eastAsia="Times New Roman" w:hAnsi="Times New Roman" w:cs="Times New Roman"/>
          <w:sz w:val="24"/>
          <w:szCs w:val="24"/>
          <w:lang w:eastAsia="ru-RU"/>
        </w:rPr>
        <w:t xml:space="preserve">» </w:t>
      </w:r>
      <w:r w:rsidR="005B5A6B" w:rsidRPr="00B510BE">
        <w:rPr>
          <w:rFonts w:ascii="Times New Roman" w:eastAsia="Times New Roman" w:hAnsi="Times New Roman" w:cs="Times New Roman"/>
          <w:sz w:val="24"/>
          <w:szCs w:val="24"/>
          <w:lang w:eastAsia="ru-RU"/>
        </w:rPr>
        <w:t>2</w:t>
      </w:r>
      <w:r w:rsidR="00B510BE" w:rsidRPr="00B510BE">
        <w:rPr>
          <w:rFonts w:ascii="Times New Roman" w:eastAsia="Times New Roman" w:hAnsi="Times New Roman" w:cs="Times New Roman"/>
          <w:sz w:val="24"/>
          <w:szCs w:val="24"/>
          <w:lang w:eastAsia="ru-RU"/>
        </w:rPr>
        <w:t>1 апреля</w:t>
      </w:r>
      <w:r w:rsidR="00A86C51" w:rsidRPr="00B510BE">
        <w:rPr>
          <w:rFonts w:ascii="Times New Roman" w:eastAsia="Times New Roman" w:hAnsi="Times New Roman" w:cs="Times New Roman"/>
          <w:sz w:val="24"/>
          <w:szCs w:val="24"/>
          <w:lang w:eastAsia="ru-RU"/>
        </w:rPr>
        <w:t xml:space="preserve"> </w:t>
      </w:r>
      <w:r w:rsidRPr="00B510BE">
        <w:rPr>
          <w:rFonts w:ascii="Times New Roman" w:eastAsia="Times New Roman" w:hAnsi="Times New Roman" w:cs="Times New Roman"/>
          <w:sz w:val="24"/>
          <w:szCs w:val="24"/>
          <w:lang w:eastAsia="ru-RU"/>
        </w:rPr>
        <w:t>202</w:t>
      </w:r>
      <w:r w:rsidR="00C14D9B" w:rsidRPr="00B510BE">
        <w:rPr>
          <w:rFonts w:ascii="Times New Roman" w:eastAsia="Times New Roman" w:hAnsi="Times New Roman" w:cs="Times New Roman"/>
          <w:sz w:val="24"/>
          <w:szCs w:val="24"/>
          <w:lang w:eastAsia="ru-RU"/>
        </w:rPr>
        <w:t>2</w:t>
      </w:r>
      <w:r w:rsidRPr="00B510BE">
        <w:rPr>
          <w:rFonts w:ascii="Times New Roman" w:eastAsia="Times New Roman" w:hAnsi="Times New Roman" w:cs="Times New Roman"/>
          <w:sz w:val="24"/>
          <w:szCs w:val="24"/>
          <w:lang w:eastAsia="ru-RU"/>
        </w:rPr>
        <w:t xml:space="preserve"> г. в 10:00 часов</w:t>
      </w:r>
      <w:r w:rsidRPr="000F7A1D">
        <w:rPr>
          <w:rFonts w:ascii="Times New Roman" w:eastAsia="Times New Roman" w:hAnsi="Times New Roman" w:cs="Times New Roman"/>
          <w:sz w:val="24"/>
          <w:szCs w:val="24"/>
          <w:lang w:eastAsia="ru-RU"/>
        </w:rPr>
        <w:t>, вскрывать</w:t>
      </w:r>
      <w:r w:rsidRPr="00214931">
        <w:rPr>
          <w:rFonts w:ascii="Times New Roman" w:eastAsia="Times New Roman" w:hAnsi="Times New Roman" w:cs="Times New Roman"/>
          <w:sz w:val="24"/>
          <w:szCs w:val="24"/>
          <w:lang w:eastAsia="ru-RU"/>
        </w:rPr>
        <w:t xml:space="preserve"> только на заседании комиссии, а также указать предмет закупки, № закупки.  Прием заявок на участие в запросе предложений прекращается с наступлением срока вскрытия конвертов с заявками на участие в запросе предложений. </w:t>
      </w:r>
    </w:p>
    <w:p w:rsidR="00FB1DF2" w:rsidRDefault="00FB1DF2" w:rsidP="009858FE">
      <w:pPr>
        <w:keepNext/>
        <w:keepLine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p>
    <w:p w:rsidR="009858FE" w:rsidRPr="00973C86" w:rsidRDefault="009858FE" w:rsidP="00FB1DF2">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973C86">
        <w:rPr>
          <w:rFonts w:ascii="Times New Roman" w:eastAsia="Times New Roman" w:hAnsi="Times New Roman" w:cs="Times New Roman"/>
          <w:b/>
          <w:sz w:val="24"/>
          <w:szCs w:val="24"/>
          <w:lang w:eastAsia="ru-RU"/>
        </w:rPr>
        <w:t>3.</w:t>
      </w:r>
      <w:r w:rsidRPr="00973C86">
        <w:rPr>
          <w:rFonts w:ascii="Times New Roman" w:eastAsia="Times New Roman" w:hAnsi="Times New Roman" w:cs="Times New Roman"/>
          <w:b/>
          <w:sz w:val="24"/>
          <w:szCs w:val="24"/>
          <w:lang w:eastAsia="ru-RU"/>
        </w:rPr>
        <w:tab/>
        <w:t xml:space="preserve"> Заявка на участие в запросе предложений должна содержать:</w:t>
      </w:r>
    </w:p>
    <w:p w:rsidR="00AA4C68" w:rsidRDefault="00AA4C68" w:rsidP="00FB1DF2">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3.1. Информацию и документы об участнике запроса предложений, подавшем такую заявку: 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 не менее 10 дней, копия патента, копия разрешения на занятие предпринимательской деятельностью по специальному налоговому режиму; квитанция об оплате за последний месяц (для индивидуального предпринимателя);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участника запроса предложений;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г) копии учредительных документов участника запроса предложений (для юридического лица);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д) справка с налоговой об отсутствии задолженности по платежам в бюджеты всех уровней и в государственные внебюджетные фонды – не менее 10 дней;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 xml:space="preserve">е)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 </w:t>
      </w:r>
    </w:p>
    <w:p w:rsidR="00AA4C68" w:rsidRPr="008816B8" w:rsidRDefault="00AA4C68" w:rsidP="00AA4C68">
      <w:pPr>
        <w:pStyle w:val="a6"/>
        <w:shd w:val="clear" w:color="auto" w:fill="FFFFFF"/>
        <w:spacing w:before="0" w:beforeAutospacing="0" w:after="0" w:afterAutospacing="0"/>
        <w:ind w:left="57" w:right="57"/>
        <w:jc w:val="both"/>
        <w:rPr>
          <w:b/>
        </w:rPr>
      </w:pPr>
      <w:r>
        <w:rPr>
          <w:b/>
        </w:rPr>
        <w:t xml:space="preserve">- </w:t>
      </w:r>
      <w:r w:rsidRPr="008816B8">
        <w:rPr>
          <w:b/>
        </w:rPr>
        <w:t>Копии документов в обязательном порядке должны быть заверены («копия верна», печать, подпись).</w:t>
      </w:r>
    </w:p>
    <w:p w:rsidR="00AA4C68" w:rsidRPr="00AA4C68" w:rsidRDefault="00AA4C68" w:rsidP="00AA4C68">
      <w:pPr>
        <w:keepNext/>
        <w:keepLine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C4181">
        <w:rPr>
          <w:rFonts w:ascii="Times New Roman" w:hAnsi="Times New Roman" w:cs="Times New Roman"/>
          <w:b/>
          <w:sz w:val="24"/>
          <w:szCs w:val="24"/>
        </w:rPr>
        <w:t>Заверенная копия сертификатов (декларации) соответствия продукции обязательным требованиям безопасности, выданного на территории ПМР, стран СНГ, стран Европейского союза (должно соответствовать  требованиям Постановления Правительства ПМР от 09.08.2021 г. № 261 «Об утверждении Перечня документов стран СНГ, в том числе Украины и (или) Европейского союза, а также стран Европы, не входящих в Европейский союз, применяемых в качестве подтверждающих соответствии продукции (сырья) обязательным требованиям безопасности на территории Приднестровской Молдавской Республики»).</w:t>
      </w:r>
      <w:r>
        <w:rPr>
          <w:rFonts w:ascii="Times New Roman" w:hAnsi="Times New Roman" w:cs="Times New Roman"/>
          <w:sz w:val="24"/>
          <w:szCs w:val="24"/>
        </w:rPr>
        <w:t xml:space="preserve">  </w:t>
      </w:r>
    </w:p>
    <w:p w:rsidR="00AA4C68" w:rsidRDefault="00AA4C68"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A4C68">
        <w:rPr>
          <w:rFonts w:ascii="Times New Roman" w:eastAsia="Times New Roman" w:hAnsi="Times New Roman" w:cs="Times New Roman"/>
          <w:sz w:val="24"/>
          <w:szCs w:val="24"/>
          <w:lang w:eastAsia="ru-RU"/>
        </w:rPr>
        <w:t>3.2. Предложение участника запроса предложений в отношении объекта закупки с приложением документов, подтверждающих соответствие этого объекта требованиям, установленным документацией о</w:t>
      </w:r>
      <w:r>
        <w:rPr>
          <w:rFonts w:ascii="Times New Roman" w:eastAsia="Times New Roman" w:hAnsi="Times New Roman" w:cs="Times New Roman"/>
          <w:sz w:val="24"/>
          <w:szCs w:val="24"/>
          <w:lang w:eastAsia="ru-RU"/>
        </w:rPr>
        <w:t xml:space="preserve"> проведении запроса предложений</w:t>
      </w:r>
      <w:r w:rsidRPr="00AA4C68">
        <w:rPr>
          <w:rFonts w:ascii="Times New Roman" w:eastAsia="Times New Roman" w:hAnsi="Times New Roman" w:cs="Times New Roman"/>
          <w:sz w:val="24"/>
          <w:szCs w:val="24"/>
          <w:lang w:eastAsia="ru-RU"/>
        </w:rPr>
        <w:t>.</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3.3. Документы, подтверждающие соответствие участника требованиям, установленным документацией о проведении запроса предложений;</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3.4.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rsidR="009858FE" w:rsidRPr="00AA4C68"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AA4C68">
        <w:rPr>
          <w:rFonts w:ascii="Times New Roman" w:eastAsia="Times New Roman" w:hAnsi="Times New Roman" w:cs="Times New Roman"/>
          <w:b/>
          <w:sz w:val="24"/>
          <w:szCs w:val="24"/>
          <w:lang w:eastAsia="ru-RU"/>
        </w:rPr>
        <w:t>3.5. 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3.6. 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rsidR="009858FE"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3.7. Непосредственно участник запроса предложений несет ответственность за подлинность и достоверность представленных информации и документов.</w:t>
      </w:r>
    </w:p>
    <w:p w:rsidR="009663B5" w:rsidRDefault="009663B5"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Pr="00B90256"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858FE" w:rsidRDefault="009663B5" w:rsidP="009663B5">
      <w:pPr>
        <w:keepNext/>
        <w:keepLines/>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4. </w:t>
      </w:r>
      <w:r w:rsidR="009858FE" w:rsidRPr="00B90256">
        <w:rPr>
          <w:rFonts w:ascii="Times New Roman" w:eastAsia="Times New Roman" w:hAnsi="Times New Roman" w:cs="Times New Roman"/>
          <w:b/>
          <w:sz w:val="23"/>
          <w:szCs w:val="23"/>
          <w:lang w:eastAsia="ru-RU"/>
        </w:rPr>
        <w:t>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9858FE" w:rsidRPr="00B90256" w:rsidRDefault="009858FE" w:rsidP="009663B5">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4.1. Участник запроса предложений вправе письменно изменить или отозвать свою заявку до истечения срока подачи заявок с учетом положений Закона ПМР «О закупках в Приднестровской Молдавской Республике».</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4.2.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 за исключением случаев, установленных Законом ПМР «О закупках в Приднестровской Молдавской Республике».</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В день, </w:t>
      </w:r>
      <w:proofErr w:type="gramStart"/>
      <w:r>
        <w:rPr>
          <w:rFonts w:ascii="Times New Roman" w:eastAsia="Times New Roman" w:hAnsi="Times New Roman" w:cs="Times New Roman"/>
          <w:sz w:val="24"/>
          <w:szCs w:val="24"/>
          <w:lang w:eastAsia="ru-RU"/>
        </w:rPr>
        <w:t xml:space="preserve">во </w:t>
      </w:r>
      <w:r w:rsidRPr="00B90256">
        <w:rPr>
          <w:rFonts w:ascii="Times New Roman" w:eastAsia="Times New Roman" w:hAnsi="Times New Roman" w:cs="Times New Roman"/>
          <w:sz w:val="24"/>
          <w:szCs w:val="24"/>
          <w:lang w:eastAsia="ru-RU"/>
        </w:rPr>
        <w:t>время</w:t>
      </w:r>
      <w:proofErr w:type="gramEnd"/>
      <w:r w:rsidRPr="00B90256">
        <w:rPr>
          <w:rFonts w:ascii="Times New Roman" w:eastAsia="Times New Roman" w:hAnsi="Times New Roman" w:cs="Times New Roman"/>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w:t>
      </w:r>
      <w:r>
        <w:rPr>
          <w:rFonts w:ascii="Times New Roman" w:eastAsia="Times New Roman" w:hAnsi="Times New Roman" w:cs="Times New Roman"/>
          <w:sz w:val="24"/>
          <w:szCs w:val="24"/>
          <w:lang w:eastAsia="ru-RU"/>
        </w:rPr>
        <w:t>,</w:t>
      </w:r>
      <w:r w:rsidRPr="00B90256">
        <w:rPr>
          <w:rFonts w:ascii="Times New Roman" w:eastAsia="Times New Roman" w:hAnsi="Times New Roman" w:cs="Times New Roman"/>
          <w:sz w:val="24"/>
          <w:szCs w:val="24"/>
          <w:lang w:eastAsia="ru-RU"/>
        </w:rPr>
        <w:t xml:space="preserve"> заказчик обязан публично объявить присутствующим участникам при вскрытии этих конвертов о возможности отзыва поданных заявок.</w:t>
      </w:r>
    </w:p>
    <w:p w:rsidR="009858FE"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4.4.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r>
        <w:rPr>
          <w:rFonts w:ascii="Times New Roman" w:eastAsia="Times New Roman" w:hAnsi="Times New Roman" w:cs="Times New Roman"/>
          <w:sz w:val="24"/>
          <w:szCs w:val="24"/>
          <w:lang w:eastAsia="ru-RU"/>
        </w:rPr>
        <w:t>.</w:t>
      </w:r>
    </w:p>
    <w:p w:rsidR="009858FE" w:rsidRPr="00B90256"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sz w:val="24"/>
          <w:szCs w:val="24"/>
          <w:lang w:eastAsia="ru-RU"/>
        </w:rPr>
        <w:t xml:space="preserve">4.5. </w:t>
      </w:r>
      <w:r w:rsidRPr="00B90256">
        <w:rPr>
          <w:rFonts w:ascii="Times New Roman" w:eastAsia="Times New Roman" w:hAnsi="Times New Roman" w:cs="Times New Roman"/>
          <w:b/>
          <w:sz w:val="24"/>
          <w:szCs w:val="24"/>
          <w:lang w:eastAsia="ru-RU"/>
        </w:rPr>
        <w:t>Возврат заявок на участие в закупке.</w:t>
      </w:r>
    </w:p>
    <w:p w:rsidR="009858FE" w:rsidRDefault="009858FE"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Все заявки на участие в закупке, а также отдельные документы, входящие в состав заявки на участие в закупке не возвращаются, кроме отозванных Участниками закупки. Возврат отозванных заявок осуществляется Заказчиком в течение трех рабочих дней с момента получения уведомления об отзыве заявки на участие в запросе предложений.</w:t>
      </w: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B1DF2" w:rsidRDefault="00FB1DF2" w:rsidP="009858FE">
      <w:pPr>
        <w:keepNext/>
        <w:keepLine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858FE" w:rsidRPr="00FB1DF2" w:rsidRDefault="009858FE" w:rsidP="00FB1DF2">
      <w:pPr>
        <w:keepNext/>
        <w:keepLines/>
        <w:numPr>
          <w:ilvl w:val="0"/>
          <w:numId w:val="7"/>
        </w:num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sz w:val="24"/>
          <w:szCs w:val="24"/>
          <w:lang w:eastAsia="ru-RU"/>
        </w:rPr>
      </w:pPr>
      <w:r w:rsidRPr="00FB1DF2">
        <w:rPr>
          <w:rFonts w:ascii="Times New Roman" w:eastAsia="Times New Roman" w:hAnsi="Times New Roman" w:cs="Times New Roman"/>
          <w:b/>
          <w:sz w:val="24"/>
          <w:szCs w:val="24"/>
          <w:lang w:eastAsia="ru-RU"/>
        </w:rPr>
        <w:lastRenderedPageBreak/>
        <w:t>Официальный язык закупки</w:t>
      </w:r>
    </w:p>
    <w:p w:rsidR="009858FE" w:rsidRPr="00D96A9B" w:rsidRDefault="009858FE" w:rsidP="00FB1DF2">
      <w:pPr>
        <w:keepNext/>
        <w:keepLines/>
        <w:numPr>
          <w:ilvl w:val="1"/>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FB1DF2">
        <w:rPr>
          <w:rFonts w:ascii="Times New Roman" w:eastAsia="Times New Roman" w:hAnsi="Times New Roman" w:cs="Times New Roman"/>
          <w:sz w:val="24"/>
          <w:szCs w:val="24"/>
          <w:lang w:eastAsia="ru-RU"/>
        </w:rPr>
        <w:t xml:space="preserve"> Заявка на участие в закупке, подготовленная Участником закупки, а также вся корреспонденция</w:t>
      </w:r>
      <w:r w:rsidRPr="00D96A9B">
        <w:rPr>
          <w:rFonts w:ascii="Times New Roman" w:eastAsia="Times New Roman" w:hAnsi="Times New Roman" w:cs="Times New Roman"/>
          <w:sz w:val="24"/>
          <w:szCs w:val="24"/>
          <w:lang w:eastAsia="ru-RU"/>
        </w:rPr>
        <w:t xml:space="preserve"> и документация, связанная с закупкой, которыми обмениваются Потенциальные участники/Участники закупки и Организатор закупки, должны быть написаны на русском языке.</w:t>
      </w:r>
      <w:bookmarkStart w:id="0" w:name="_Ref316311280"/>
    </w:p>
    <w:p w:rsidR="009858FE" w:rsidRPr="00D96A9B" w:rsidRDefault="009858FE" w:rsidP="009858FE">
      <w:pPr>
        <w:keepNext/>
        <w:keepLines/>
        <w:numPr>
          <w:ilvl w:val="1"/>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 xml:space="preserve">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Приднестровской Молдавской Республики на документах должен быть проставлен </w:t>
      </w:r>
      <w:proofErr w:type="spellStart"/>
      <w:r w:rsidRPr="00D96A9B">
        <w:rPr>
          <w:rFonts w:ascii="Times New Roman" w:eastAsia="Times New Roman" w:hAnsi="Times New Roman" w:cs="Times New Roman"/>
          <w:sz w:val="24"/>
          <w:szCs w:val="24"/>
          <w:lang w:eastAsia="ru-RU"/>
        </w:rPr>
        <w:t>апостиль</w:t>
      </w:r>
      <w:proofErr w:type="spellEnd"/>
      <w:r w:rsidRPr="00D96A9B">
        <w:rPr>
          <w:rFonts w:ascii="Times New Roman" w:eastAsia="Times New Roman" w:hAnsi="Times New Roman" w:cs="Times New Roman"/>
          <w:sz w:val="24"/>
          <w:szCs w:val="24"/>
          <w:lang w:eastAsia="ru-RU"/>
        </w:rPr>
        <w:t xml:space="preserve"> компетентного органа государства, в котором этот документ был составлен).</w:t>
      </w:r>
      <w:bookmarkEnd w:id="0"/>
    </w:p>
    <w:p w:rsidR="009858FE" w:rsidRDefault="009858FE" w:rsidP="009858FE">
      <w:pPr>
        <w:keepNext/>
        <w:keepLines/>
        <w:numPr>
          <w:ilvl w:val="1"/>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Использование других языков для подготовки заявки на участие в закупке, за исключением случаев, предусмотренных пунктами </w:t>
      </w:r>
      <w:proofErr w:type="gramStart"/>
      <w:r w:rsidRPr="00D96A9B">
        <w:rPr>
          <w:rFonts w:ascii="Times New Roman" w:eastAsia="Times New Roman" w:hAnsi="Times New Roman" w:cs="Times New Roman"/>
          <w:sz w:val="24"/>
          <w:szCs w:val="24"/>
          <w:lang w:eastAsia="ru-RU"/>
        </w:rPr>
        <w:t>5.1.,</w:t>
      </w:r>
      <w:proofErr w:type="gramEnd"/>
      <w:r w:rsidRPr="00D96A9B">
        <w:rPr>
          <w:rFonts w:ascii="Times New Roman" w:eastAsia="Times New Roman" w:hAnsi="Times New Roman" w:cs="Times New Roman"/>
          <w:sz w:val="24"/>
          <w:szCs w:val="24"/>
          <w:lang w:eastAsia="ru-RU"/>
        </w:rPr>
        <w:t xml:space="preserve">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FB1DF2" w:rsidRDefault="00FB1DF2" w:rsidP="00FB1DF2">
      <w:pPr>
        <w:keepNext/>
        <w:keepLine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ru-RU"/>
        </w:rPr>
      </w:pPr>
    </w:p>
    <w:p w:rsidR="00FB1DF2" w:rsidRPr="00D96A9B" w:rsidRDefault="00FB1DF2" w:rsidP="00FB1DF2">
      <w:pPr>
        <w:keepNext/>
        <w:keepLines/>
        <w:overflowPunct w:val="0"/>
        <w:autoSpaceDE w:val="0"/>
        <w:autoSpaceDN w:val="0"/>
        <w:adjustRightInd w:val="0"/>
        <w:spacing w:after="0" w:line="240" w:lineRule="auto"/>
        <w:ind w:left="360"/>
        <w:contextualSpacing/>
        <w:jc w:val="both"/>
        <w:textAlignment w:val="baseline"/>
        <w:rPr>
          <w:rFonts w:ascii="Times New Roman" w:eastAsia="Times New Roman" w:hAnsi="Times New Roman" w:cs="Times New Roman"/>
          <w:sz w:val="24"/>
          <w:szCs w:val="24"/>
          <w:lang w:eastAsia="ru-RU"/>
        </w:rPr>
      </w:pPr>
    </w:p>
    <w:p w:rsidR="009858FE" w:rsidRPr="00B90256" w:rsidRDefault="009858FE" w:rsidP="009858FE">
      <w:pPr>
        <w:keepNext/>
        <w:keepLines/>
        <w:numPr>
          <w:ilvl w:val="0"/>
          <w:numId w:val="7"/>
        </w:numPr>
        <w:overflowPunct w:val="0"/>
        <w:autoSpaceDE w:val="0"/>
        <w:autoSpaceDN w:val="0"/>
        <w:adjustRightInd w:val="0"/>
        <w:spacing w:before="240" w:after="0" w:line="240" w:lineRule="auto"/>
        <w:jc w:val="both"/>
        <w:textAlignment w:val="baseline"/>
        <w:outlineLvl w:val="0"/>
        <w:rPr>
          <w:rFonts w:ascii="Times New Roman" w:eastAsia="Times New Roman" w:hAnsi="Times New Roman" w:cs="Times New Roman"/>
          <w:b/>
          <w:sz w:val="23"/>
          <w:szCs w:val="23"/>
          <w:lang w:eastAsia="ru-RU"/>
        </w:rPr>
      </w:pPr>
      <w:r w:rsidRPr="00B90256">
        <w:rPr>
          <w:rFonts w:ascii="Times New Roman" w:eastAsia="Times New Roman" w:hAnsi="Times New Roman" w:cs="Times New Roman"/>
          <w:b/>
          <w:sz w:val="23"/>
          <w:szCs w:val="23"/>
          <w:lang w:eastAsia="ru-RU"/>
        </w:rP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51 настоящего Закона</w:t>
      </w:r>
    </w:p>
    <w:p w:rsidR="009858FE" w:rsidRDefault="009858FE" w:rsidP="009858FE">
      <w:pPr>
        <w:keepNext/>
        <w:keepLines/>
        <w:numPr>
          <w:ilvl w:val="1"/>
          <w:numId w:val="7"/>
        </w:numPr>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sz w:val="24"/>
          <w:szCs w:val="24"/>
          <w:lang w:eastAsia="ru-RU"/>
        </w:rPr>
      </w:pPr>
      <w:r w:rsidRPr="00D96A9B">
        <w:rPr>
          <w:rFonts w:ascii="Times New Roman" w:eastAsia="Times New Roman" w:hAnsi="Times New Roman" w:cs="Times New Roman"/>
          <w:sz w:val="24"/>
          <w:szCs w:val="24"/>
          <w:lang w:eastAsia="ru-RU"/>
        </w:rPr>
        <w:t xml:space="preserve"> Изменение существенных условий контракта при его исполнении не допускается, за исключением </w:t>
      </w:r>
      <w:r>
        <w:rPr>
          <w:rFonts w:ascii="Times New Roman" w:eastAsia="Times New Roman" w:hAnsi="Times New Roman" w:cs="Times New Roman"/>
          <w:sz w:val="24"/>
          <w:szCs w:val="24"/>
          <w:lang w:eastAsia="ru-RU"/>
        </w:rPr>
        <w:t xml:space="preserve">случаев, предусмотренных </w:t>
      </w:r>
      <w:r w:rsidRPr="00D96A9B">
        <w:rPr>
          <w:rFonts w:ascii="Times New Roman" w:eastAsia="Times New Roman" w:hAnsi="Times New Roman" w:cs="Times New Roman"/>
          <w:sz w:val="24"/>
          <w:szCs w:val="24"/>
          <w:lang w:eastAsia="ru-RU"/>
        </w:rPr>
        <w:t>Закон</w:t>
      </w:r>
      <w:r>
        <w:rPr>
          <w:rFonts w:ascii="Times New Roman" w:eastAsia="Times New Roman" w:hAnsi="Times New Roman" w:cs="Times New Roman"/>
          <w:sz w:val="24"/>
          <w:szCs w:val="24"/>
          <w:lang w:eastAsia="ru-RU"/>
        </w:rPr>
        <w:t>ом</w:t>
      </w:r>
      <w:r w:rsidRPr="00D96A9B">
        <w:rPr>
          <w:rFonts w:ascii="Times New Roman" w:eastAsia="Times New Roman" w:hAnsi="Times New Roman" w:cs="Times New Roman"/>
          <w:sz w:val="24"/>
          <w:szCs w:val="24"/>
          <w:lang w:eastAsia="ru-RU"/>
        </w:rPr>
        <w:t xml:space="preserve"> ПМР «О закупках в Приднестровской Молдавской Республике»</w:t>
      </w:r>
      <w:r>
        <w:rPr>
          <w:rFonts w:ascii="Times New Roman" w:eastAsia="Times New Roman" w:hAnsi="Times New Roman" w:cs="Times New Roman"/>
          <w:sz w:val="24"/>
          <w:szCs w:val="24"/>
          <w:lang w:eastAsia="ru-RU"/>
        </w:rPr>
        <w:t>.</w:t>
      </w:r>
    </w:p>
    <w:p w:rsidR="00FB1DF2" w:rsidRDefault="00FB1DF2" w:rsidP="00FB1DF2">
      <w:pPr>
        <w:keepNext/>
        <w:keepLines/>
        <w:overflowPunct w:val="0"/>
        <w:autoSpaceDE w:val="0"/>
        <w:autoSpaceDN w:val="0"/>
        <w:adjustRightInd w:val="0"/>
        <w:spacing w:after="0" w:line="240" w:lineRule="auto"/>
        <w:ind w:left="360"/>
        <w:jc w:val="both"/>
        <w:textAlignment w:val="baseline"/>
        <w:outlineLvl w:val="1"/>
        <w:rPr>
          <w:rFonts w:ascii="Times New Roman" w:eastAsia="Times New Roman" w:hAnsi="Times New Roman" w:cs="Times New Roman"/>
          <w:sz w:val="24"/>
          <w:szCs w:val="24"/>
          <w:lang w:eastAsia="ru-RU"/>
        </w:rPr>
      </w:pPr>
    </w:p>
    <w:p w:rsidR="00FB1DF2" w:rsidRPr="00D96A9B" w:rsidRDefault="00FB1DF2" w:rsidP="00FB1DF2">
      <w:pPr>
        <w:keepNext/>
        <w:keepLines/>
        <w:overflowPunct w:val="0"/>
        <w:autoSpaceDE w:val="0"/>
        <w:autoSpaceDN w:val="0"/>
        <w:adjustRightInd w:val="0"/>
        <w:spacing w:after="0" w:line="240" w:lineRule="auto"/>
        <w:ind w:left="360"/>
        <w:jc w:val="both"/>
        <w:textAlignment w:val="baseline"/>
        <w:outlineLvl w:val="1"/>
        <w:rPr>
          <w:rFonts w:ascii="Times New Roman" w:eastAsia="Times New Roman" w:hAnsi="Times New Roman" w:cs="Times New Roman"/>
          <w:sz w:val="24"/>
          <w:szCs w:val="24"/>
          <w:lang w:eastAsia="ru-RU"/>
        </w:rPr>
      </w:pPr>
    </w:p>
    <w:p w:rsidR="009858FE" w:rsidRPr="00B90256" w:rsidRDefault="009858FE" w:rsidP="00FB1DF2">
      <w:pPr>
        <w:keepNext/>
        <w:keepLines/>
        <w:numPr>
          <w:ilvl w:val="0"/>
          <w:numId w:val="7"/>
        </w:numPr>
        <w:overflowPunct w:val="0"/>
        <w:autoSpaceDE w:val="0"/>
        <w:autoSpaceDN w:val="0"/>
        <w:adjustRightInd w:val="0"/>
        <w:spacing w:before="240" w:after="0" w:line="240" w:lineRule="auto"/>
        <w:jc w:val="both"/>
        <w:textAlignment w:val="baseline"/>
        <w:outlineLvl w:val="0"/>
        <w:rPr>
          <w:rFonts w:ascii="Cambria" w:eastAsia="Times New Roman" w:hAnsi="Cambria" w:cs="Times New Roman"/>
          <w:b/>
          <w:color w:val="365F91"/>
          <w:sz w:val="23"/>
          <w:szCs w:val="23"/>
          <w:lang w:eastAsia="ru-RU"/>
        </w:rPr>
      </w:pPr>
      <w:r w:rsidRPr="00B90256">
        <w:rPr>
          <w:rFonts w:ascii="Times New Roman" w:eastAsia="Times New Roman" w:hAnsi="Times New Roman" w:cs="Times New Roman"/>
          <w:b/>
          <w:sz w:val="23"/>
          <w:szCs w:val="23"/>
          <w:lang w:eastAsia="ru-RU"/>
        </w:rPr>
        <w:t>Порядок проведения запроса предложений.</w:t>
      </w:r>
    </w:p>
    <w:p w:rsidR="009858FE" w:rsidRPr="00750711" w:rsidRDefault="009858FE" w:rsidP="00FB1DF2">
      <w:pPr>
        <w:keepNext/>
        <w:keepLines/>
        <w:numPr>
          <w:ilvl w:val="1"/>
          <w:numId w:val="7"/>
        </w:numPr>
        <w:overflowPunct w:val="0"/>
        <w:autoSpaceDE w:val="0"/>
        <w:autoSpaceDN w:val="0"/>
        <w:adjustRightInd w:val="0"/>
        <w:spacing w:before="240" w:after="0" w:line="240" w:lineRule="auto"/>
        <w:contextualSpacing/>
        <w:jc w:val="both"/>
        <w:textAlignment w:val="baseline"/>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t xml:space="preserve">Запрос предложений проводится в соответствии с порядком, установленном Законом ПМР «О закупках в Приднестровской Молдавской Республике» с учетом нормативных актов Правительства ПМР, регламентирующих особенности проведения закупок. </w:t>
      </w:r>
    </w:p>
    <w:p w:rsidR="009858FE" w:rsidRPr="00750711"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t xml:space="preserve">Необходимая нормативная база опубликована в подразделе «‎Документы» на сайте государственной информационной системы ПМР в сфере закупок: http://zakupki.gospmr.org. </w:t>
      </w:r>
    </w:p>
    <w:p w:rsidR="009858FE" w:rsidRPr="00750711"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а также при оглашении заявки, содержащей лучшие условия исполнения контракта.</w:t>
      </w:r>
    </w:p>
    <w:p w:rsidR="009858FE" w:rsidRPr="00556339"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556339">
        <w:rPr>
          <w:rFonts w:ascii="Times New Roman" w:eastAsia="Times New Roman" w:hAnsi="Times New Roman" w:cs="Times New Roman"/>
          <w:sz w:val="24"/>
          <w:szCs w:val="24"/>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w:t>
      </w:r>
    </w:p>
    <w:p w:rsidR="009858FE" w:rsidRPr="00750711"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t xml:space="preserve">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9858FE" w:rsidRPr="00750711"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9858FE" w:rsidRPr="00E31CE7"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50711">
        <w:rPr>
          <w:rFonts w:ascii="Times New Roman" w:eastAsia="Times New Roman" w:hAnsi="Times New Roman" w:cs="Times New Roman"/>
          <w:sz w:val="24"/>
          <w:szCs w:val="24"/>
          <w:lang w:eastAsia="ru-RU"/>
        </w:rPr>
        <w:lastRenderedPageBreak/>
        <w:t xml:space="preserve"> </w:t>
      </w:r>
      <w:r w:rsidRPr="00E31CE7">
        <w:rPr>
          <w:rFonts w:ascii="Times New Roman" w:eastAsia="Times New Roman" w:hAnsi="Times New Roman" w:cs="Times New Roman"/>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9858FE" w:rsidRPr="00E31CE7"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E31CE7">
        <w:rPr>
          <w:rFonts w:ascii="Times New Roman" w:eastAsia="Times New Roman" w:hAnsi="Times New Roman" w:cs="Times New Roman"/>
          <w:sz w:val="24"/>
          <w:szCs w:val="24"/>
          <w:lang w:eastAsia="ru-RU"/>
        </w:rPr>
        <w:t>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9858FE"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E31CE7">
        <w:rPr>
          <w:rFonts w:ascii="Times New Roman" w:eastAsia="Times New Roman" w:hAnsi="Times New Roman" w:cs="Times New Roman"/>
          <w:sz w:val="24"/>
          <w:szCs w:val="24"/>
          <w:lang w:eastAsia="ru-RU"/>
        </w:rP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w:t>
      </w:r>
      <w:r w:rsidRPr="00750711">
        <w:rPr>
          <w:rFonts w:ascii="Times New Roman" w:eastAsia="Times New Roman" w:hAnsi="Times New Roman" w:cs="Times New Roman"/>
          <w:sz w:val="24"/>
          <w:szCs w:val="24"/>
          <w:lang w:eastAsia="ru-RU"/>
        </w:rPr>
        <w:t xml:space="preserve">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FB1DF2" w:rsidRPr="00750711" w:rsidRDefault="00FB1DF2" w:rsidP="00FB1DF2">
      <w:pPr>
        <w:keepNext/>
        <w:keepLines/>
        <w:overflowPunct w:val="0"/>
        <w:autoSpaceDE w:val="0"/>
        <w:autoSpaceDN w:val="0"/>
        <w:adjustRightInd w:val="0"/>
        <w:spacing w:before="40" w:after="0" w:line="240" w:lineRule="auto"/>
        <w:ind w:left="360"/>
        <w:jc w:val="both"/>
        <w:textAlignment w:val="baseline"/>
        <w:outlineLvl w:val="1"/>
        <w:rPr>
          <w:rFonts w:ascii="Times New Roman" w:eastAsia="Times New Roman" w:hAnsi="Times New Roman" w:cs="Times New Roman"/>
          <w:sz w:val="24"/>
          <w:szCs w:val="24"/>
          <w:lang w:eastAsia="ru-RU"/>
        </w:rPr>
      </w:pPr>
    </w:p>
    <w:p w:rsidR="009858FE" w:rsidRPr="00750711" w:rsidRDefault="009858FE" w:rsidP="00FB1DF2">
      <w:pPr>
        <w:keepNext/>
        <w:keepLines/>
        <w:numPr>
          <w:ilvl w:val="0"/>
          <w:numId w:val="7"/>
        </w:numPr>
        <w:overflowPunct w:val="0"/>
        <w:autoSpaceDE w:val="0"/>
        <w:autoSpaceDN w:val="0"/>
        <w:adjustRightInd w:val="0"/>
        <w:spacing w:before="240" w:after="0" w:line="240" w:lineRule="auto"/>
        <w:ind w:firstLine="66"/>
        <w:textAlignment w:val="baseline"/>
        <w:outlineLvl w:val="0"/>
        <w:rPr>
          <w:rFonts w:ascii="Times New Roman" w:eastAsia="Times New Roman" w:hAnsi="Times New Roman" w:cs="Times New Roman"/>
          <w:b/>
          <w:sz w:val="24"/>
          <w:szCs w:val="24"/>
          <w:lang w:eastAsia="ru-RU"/>
        </w:rPr>
      </w:pPr>
      <w:r w:rsidRPr="00750711">
        <w:rPr>
          <w:rFonts w:ascii="Times New Roman" w:eastAsia="Times New Roman" w:hAnsi="Times New Roman" w:cs="Times New Roman"/>
          <w:b/>
          <w:sz w:val="24"/>
          <w:szCs w:val="24"/>
          <w:lang w:eastAsia="ru-RU"/>
        </w:rPr>
        <w:t>Заключение контракта.</w:t>
      </w:r>
    </w:p>
    <w:p w:rsidR="009858FE" w:rsidRPr="00787EC0" w:rsidRDefault="009858FE" w:rsidP="00FB1DF2">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 xml:space="preserve">Контракт с победителем закупки заключается на условиях, предусмотренных Извещением о проведении запроса предложений, окончательным предложением победителя, не позднее чем через 5 (пять) рабочих дней со дня размещения в информационной системе Итогового протокола. </w:t>
      </w:r>
    </w:p>
    <w:p w:rsidR="009858FE" w:rsidRPr="00787EC0"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rsidR="009858FE"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Решение о признании победителя запроса предложений уклонившимся от заключения Контракта принимается закупочной комиссией.</w:t>
      </w:r>
    </w:p>
    <w:p w:rsidR="00FB1DF2" w:rsidRDefault="00FB1DF2" w:rsidP="00FB1DF2">
      <w:pPr>
        <w:keepNext/>
        <w:keepLines/>
        <w:overflowPunct w:val="0"/>
        <w:autoSpaceDE w:val="0"/>
        <w:autoSpaceDN w:val="0"/>
        <w:adjustRightInd w:val="0"/>
        <w:spacing w:before="40" w:after="0" w:line="240" w:lineRule="auto"/>
        <w:ind w:left="360"/>
        <w:jc w:val="both"/>
        <w:textAlignment w:val="baseline"/>
        <w:outlineLvl w:val="1"/>
        <w:rPr>
          <w:rFonts w:ascii="Times New Roman" w:eastAsia="Times New Roman" w:hAnsi="Times New Roman" w:cs="Times New Roman"/>
          <w:sz w:val="24"/>
          <w:szCs w:val="24"/>
          <w:lang w:eastAsia="ru-RU"/>
        </w:rPr>
      </w:pPr>
    </w:p>
    <w:p w:rsidR="009858FE" w:rsidRPr="00787EC0" w:rsidRDefault="009858FE" w:rsidP="009858FE">
      <w:pPr>
        <w:keepNext/>
        <w:keepLines/>
        <w:numPr>
          <w:ilvl w:val="0"/>
          <w:numId w:val="7"/>
        </w:numPr>
        <w:overflowPunct w:val="0"/>
        <w:autoSpaceDE w:val="0"/>
        <w:autoSpaceDN w:val="0"/>
        <w:adjustRightInd w:val="0"/>
        <w:spacing w:before="240" w:after="0" w:line="240" w:lineRule="auto"/>
        <w:jc w:val="center"/>
        <w:textAlignment w:val="baseline"/>
        <w:outlineLvl w:val="0"/>
        <w:rPr>
          <w:rFonts w:ascii="Times New Roman" w:eastAsia="Times New Roman" w:hAnsi="Times New Roman" w:cs="Times New Roman"/>
          <w:b/>
          <w:sz w:val="24"/>
          <w:szCs w:val="24"/>
          <w:lang w:eastAsia="ru-RU"/>
        </w:rPr>
      </w:pPr>
      <w:r w:rsidRPr="00787EC0">
        <w:rPr>
          <w:rFonts w:ascii="Times New Roman" w:eastAsia="Times New Roman" w:hAnsi="Times New Roman" w:cs="Times New Roman"/>
          <w:b/>
          <w:sz w:val="24"/>
          <w:szCs w:val="24"/>
          <w:lang w:eastAsia="ru-RU"/>
        </w:rPr>
        <w:t>Информация о возможности одностороннего отказа от исполнения контракта.</w:t>
      </w:r>
    </w:p>
    <w:p w:rsidR="009858FE" w:rsidRPr="00787EC0"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9858FE" w:rsidRPr="00787EC0"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9858FE" w:rsidRPr="00787EC0"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9858FE" w:rsidRPr="00787EC0" w:rsidRDefault="009858FE" w:rsidP="009858FE">
      <w:pPr>
        <w:keepNext/>
        <w:keepLines/>
        <w:numPr>
          <w:ilvl w:val="1"/>
          <w:numId w:val="7"/>
        </w:numPr>
        <w:overflowPunct w:val="0"/>
        <w:autoSpaceDE w:val="0"/>
        <w:autoSpaceDN w:val="0"/>
        <w:adjustRightInd w:val="0"/>
        <w:spacing w:before="40" w:after="0" w:line="240" w:lineRule="auto"/>
        <w:jc w:val="both"/>
        <w:textAlignment w:val="baseline"/>
        <w:outlineLvl w:val="1"/>
        <w:rPr>
          <w:rFonts w:ascii="Times New Roman" w:eastAsia="Times New Roman" w:hAnsi="Times New Roman" w:cs="Times New Roman"/>
          <w:sz w:val="24"/>
          <w:szCs w:val="24"/>
          <w:lang w:eastAsia="ru-RU"/>
        </w:rPr>
      </w:pPr>
      <w:r w:rsidRPr="00787EC0">
        <w:rPr>
          <w:rFonts w:ascii="Times New Roman" w:eastAsia="Times New Roman" w:hAnsi="Times New Roman" w:cs="Times New Roman"/>
          <w:sz w:val="24"/>
          <w:szCs w:val="24"/>
          <w:lang w:eastAsia="ru-RU"/>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C3419" w:rsidRDefault="009C3419" w:rsidP="009858FE">
      <w:pPr>
        <w:keepNext/>
        <w:keepLines/>
        <w:spacing w:after="0"/>
        <w:rPr>
          <w:rFonts w:ascii="Times New Roman" w:eastAsia="Times New Roman" w:hAnsi="Times New Roman" w:cs="Times New Roman"/>
          <w:b/>
          <w:sz w:val="23"/>
          <w:szCs w:val="23"/>
          <w:lang w:eastAsia="ar-SA"/>
        </w:rPr>
      </w:pPr>
    </w:p>
    <w:p w:rsidR="009C3419" w:rsidRDefault="009C3419" w:rsidP="009858FE">
      <w:pPr>
        <w:keepNext/>
        <w:keepLines/>
        <w:spacing w:after="0"/>
        <w:rPr>
          <w:rFonts w:ascii="Times New Roman" w:eastAsia="Times New Roman" w:hAnsi="Times New Roman" w:cs="Times New Roman"/>
          <w:b/>
          <w:sz w:val="23"/>
          <w:szCs w:val="23"/>
          <w:lang w:eastAsia="ar-SA"/>
        </w:rPr>
      </w:pPr>
    </w:p>
    <w:p w:rsidR="009C3419" w:rsidRDefault="009C3419" w:rsidP="009858FE">
      <w:pPr>
        <w:keepNext/>
        <w:keepLines/>
        <w:spacing w:after="0"/>
        <w:rPr>
          <w:rFonts w:ascii="Times New Roman" w:eastAsia="Times New Roman" w:hAnsi="Times New Roman" w:cs="Times New Roman"/>
          <w:b/>
          <w:sz w:val="23"/>
          <w:szCs w:val="23"/>
          <w:lang w:eastAsia="ar-SA"/>
        </w:rPr>
      </w:pPr>
    </w:p>
    <w:p w:rsidR="009C3419" w:rsidRDefault="009C3419" w:rsidP="009C3419">
      <w:pPr>
        <w:framePr w:wrap="none" w:vAnchor="page" w:hAnchor="page" w:x="1131" w:y="731"/>
        <w:rPr>
          <w:sz w:val="2"/>
          <w:szCs w:val="2"/>
        </w:rPr>
      </w:pPr>
      <w:r>
        <w:fldChar w:fldCharType="begin"/>
      </w:r>
      <w:r>
        <w:instrText xml:space="preserve"> INCLUDEPICTURE  "D:\\Главный бухгалтер\\Гос. закупки\\Закупки по питанию\\media\\image1.jpeg" \* MERGEFORMATINET </w:instrText>
      </w:r>
      <w:r>
        <w:fldChar w:fldCharType="separate"/>
      </w:r>
      <w:r w:rsidR="007D4DBF">
        <w:fldChar w:fldCharType="begin"/>
      </w:r>
      <w:r w:rsidR="007D4DBF">
        <w:instrText xml:space="preserve"> </w:instrText>
      </w:r>
      <w:r w:rsidR="007D4DBF">
        <w:instrText>INCLUDEPICTURE  "D:\\Главный бухгалтер\\Гос. закупки\\Закупки по питанию\\media\\image1.jpeg" \* MERGEFORMATINET</w:instrText>
      </w:r>
      <w:r w:rsidR="007D4DBF">
        <w:instrText xml:space="preserve"> </w:instrText>
      </w:r>
      <w:r w:rsidR="007D4DBF">
        <w:fldChar w:fldCharType="separate"/>
      </w:r>
      <w:r w:rsidR="0006574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225.75pt">
            <v:imagedata r:id="rId8" r:href="rId9"/>
          </v:shape>
        </w:pict>
      </w:r>
      <w:r w:rsidR="007D4DBF">
        <w:fldChar w:fldCharType="end"/>
      </w:r>
      <w:r>
        <w:fldChar w:fldCharType="end"/>
      </w:r>
    </w:p>
    <w:p w:rsidR="009858FE" w:rsidRPr="00B90256" w:rsidRDefault="009858FE" w:rsidP="009858FE">
      <w:pPr>
        <w:keepNext/>
        <w:keepLines/>
        <w:spacing w:after="0"/>
        <w:rPr>
          <w:rFonts w:ascii="Times New Roman" w:eastAsia="Times New Roman" w:hAnsi="Times New Roman" w:cs="Times New Roman"/>
          <w:b/>
          <w:sz w:val="23"/>
          <w:szCs w:val="23"/>
          <w:lang w:eastAsia="ar-SA"/>
        </w:rPr>
      </w:pPr>
      <w:r w:rsidRPr="00B90256">
        <w:rPr>
          <w:rFonts w:ascii="Times New Roman" w:eastAsia="Times New Roman" w:hAnsi="Times New Roman" w:cs="Times New Roman"/>
          <w:b/>
          <w:sz w:val="23"/>
          <w:szCs w:val="23"/>
          <w:lang w:eastAsia="ar-SA"/>
        </w:rPr>
        <w:tab/>
      </w:r>
    </w:p>
    <w:p w:rsidR="009858FE" w:rsidRDefault="009858FE" w:rsidP="009858FE">
      <w:r w:rsidRPr="00B90256">
        <w:rPr>
          <w:rFonts w:ascii="Times New Roman" w:eastAsia="Times New Roman" w:hAnsi="Times New Roman" w:cs="Times New Roman"/>
          <w:b/>
          <w:sz w:val="24"/>
          <w:szCs w:val="24"/>
          <w:lang w:eastAsia="ar-SA"/>
        </w:rPr>
        <w:br w:type="page"/>
      </w:r>
    </w:p>
    <w:p w:rsidR="00B83255" w:rsidRDefault="00B83255">
      <w:pPr>
        <w:sectPr w:rsidR="00B83255">
          <w:pgSz w:w="11906" w:h="16838"/>
          <w:pgMar w:top="1134" w:right="850" w:bottom="1134" w:left="1701" w:header="708" w:footer="708" w:gutter="0"/>
          <w:cols w:space="708"/>
          <w:docGrid w:linePitch="360"/>
        </w:sectPr>
      </w:pPr>
    </w:p>
    <w:p w:rsidR="00065748" w:rsidRDefault="00065748" w:rsidP="00065748">
      <w:pPr>
        <w:framePr w:wrap="none" w:vAnchor="page" w:hAnchor="page" w:x="254" w:y="128"/>
        <w:rPr>
          <w:sz w:val="2"/>
          <w:szCs w:val="2"/>
        </w:rPr>
      </w:pPr>
      <w:r>
        <w:lastRenderedPageBreak/>
        <w:fldChar w:fldCharType="begin"/>
      </w:r>
      <w:r>
        <w:instrText xml:space="preserve"> INCLUDEPICTURE  "D:\\Главный бухгалтер\\Гос. закупки\\Закупки по питанию\\media\\image1.jpeg" \* MERGEFORMATINET </w:instrText>
      </w:r>
      <w:r>
        <w:fldChar w:fldCharType="separate"/>
      </w:r>
      <w:r>
        <w:pict>
          <v:shape id="_x0000_i1026" type="#_x0000_t75" style="width:810.75pt;height:573pt">
            <v:imagedata r:id="rId10" r:href="rId11"/>
          </v:shape>
        </w:pict>
      </w:r>
      <w:r>
        <w:fldChar w:fldCharType="end"/>
      </w:r>
    </w:p>
    <w:p w:rsidR="00065748" w:rsidRDefault="00065748" w:rsidP="00065748">
      <w:pPr>
        <w:pStyle w:val="90"/>
        <w:framePr w:wrap="none" w:vAnchor="page" w:hAnchor="page" w:x="16378" w:y="11581"/>
        <w:shd w:val="clear" w:color="auto" w:fill="auto"/>
        <w:spacing w:after="0" w:line="180" w:lineRule="exact"/>
        <w:ind w:firstLine="0"/>
      </w:pPr>
    </w:p>
    <w:p w:rsidR="00065748" w:rsidRDefault="00065748" w:rsidP="00065748">
      <w:pPr>
        <w:rPr>
          <w:sz w:val="2"/>
          <w:szCs w:val="2"/>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065748" w:rsidRDefault="00065748"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p>
    <w:p w:rsidR="00B83255" w:rsidRPr="000C336F" w:rsidRDefault="00B83255" w:rsidP="00B83255">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sidRPr="000C336F">
        <w:rPr>
          <w:rFonts w:ascii="Times New Roman" w:eastAsia="Times New Roman" w:hAnsi="Times New Roman" w:cs="Times New Roman"/>
          <w:sz w:val="24"/>
          <w:szCs w:val="24"/>
          <w:lang w:eastAsia="ar-SA"/>
        </w:rPr>
        <w:t>Приложение №3</w:t>
      </w:r>
    </w:p>
    <w:p w:rsidR="00065748" w:rsidRDefault="00065748" w:rsidP="00B83255">
      <w:pPr>
        <w:spacing w:after="0" w:line="240" w:lineRule="auto"/>
        <w:rPr>
          <w:rFonts w:ascii="Times New Roman" w:eastAsia="Times New Roman" w:hAnsi="Times New Roman" w:cs="Times New Roman"/>
          <w:color w:val="000000"/>
          <w:sz w:val="20"/>
          <w:szCs w:val="20"/>
          <w:lang w:eastAsia="ru-RU"/>
        </w:rPr>
      </w:pPr>
    </w:p>
    <w:p w:rsidR="00065748" w:rsidRDefault="00065748" w:rsidP="00B83255">
      <w:pPr>
        <w:spacing w:after="0" w:line="240" w:lineRule="auto"/>
        <w:rPr>
          <w:rFonts w:ascii="Times New Roman" w:eastAsia="Times New Roman" w:hAnsi="Times New Roman" w:cs="Times New Roman"/>
          <w:color w:val="000000"/>
          <w:sz w:val="20"/>
          <w:szCs w:val="20"/>
          <w:lang w:eastAsia="ru-RU"/>
        </w:rPr>
      </w:pPr>
    </w:p>
    <w:p w:rsidR="00065748" w:rsidRDefault="00065748" w:rsidP="00B83255">
      <w:pPr>
        <w:spacing w:after="0" w:line="240" w:lineRule="auto"/>
        <w:rPr>
          <w:rFonts w:ascii="Times New Roman" w:eastAsia="Times New Roman" w:hAnsi="Times New Roman" w:cs="Times New Roman"/>
          <w:color w:val="000000"/>
          <w:sz w:val="20"/>
          <w:szCs w:val="20"/>
          <w:lang w:eastAsia="ru-RU"/>
        </w:rPr>
      </w:pPr>
    </w:p>
    <w:p w:rsidR="00B83255" w:rsidRPr="00065748" w:rsidRDefault="00B83255" w:rsidP="00B83255">
      <w:pPr>
        <w:spacing w:after="0" w:line="240" w:lineRule="auto"/>
        <w:rPr>
          <w:rFonts w:ascii="Times New Roman" w:eastAsia="Times New Roman" w:hAnsi="Times New Roman" w:cs="Times New Roman"/>
          <w:color w:val="FFFFFF" w:themeColor="background1"/>
          <w:sz w:val="20"/>
          <w:szCs w:val="20"/>
          <w:lang w:eastAsia="ru-RU"/>
        </w:rPr>
      </w:pPr>
      <w:r w:rsidRPr="00065748">
        <w:rPr>
          <w:rFonts w:ascii="Times New Roman" w:eastAsia="Times New Roman" w:hAnsi="Times New Roman" w:cs="Times New Roman"/>
          <w:color w:val="FFFFFF" w:themeColor="background1"/>
          <w:sz w:val="20"/>
          <w:szCs w:val="20"/>
          <w:lang w:eastAsia="ru-RU"/>
        </w:rPr>
        <w:lastRenderedPageBreak/>
        <w:t>Утверждено</w:t>
      </w:r>
    </w:p>
    <w:p w:rsidR="00B83255" w:rsidRPr="00065748" w:rsidRDefault="00894D96" w:rsidP="00B83255">
      <w:pPr>
        <w:spacing w:after="0" w:line="240" w:lineRule="auto"/>
        <w:rPr>
          <w:rFonts w:ascii="Times New Roman" w:hAnsi="Times New Roman" w:cs="Times New Roman"/>
          <w:color w:val="FFFFFF" w:themeColor="background1"/>
          <w:sz w:val="24"/>
          <w:szCs w:val="24"/>
        </w:rPr>
      </w:pPr>
      <w:r w:rsidRPr="00065748">
        <w:rPr>
          <w:rFonts w:ascii="Times New Roman" w:hAnsi="Times New Roman" w:cs="Times New Roman"/>
          <w:color w:val="FFFFFF" w:themeColor="background1"/>
          <w:sz w:val="24"/>
          <w:szCs w:val="24"/>
        </w:rPr>
        <w:t>ГУП «Медико-курортный центр «Солнечный</w:t>
      </w:r>
    </w:p>
    <w:p w:rsidR="00FA461C" w:rsidRPr="00065748" w:rsidRDefault="00FA461C" w:rsidP="00B83255">
      <w:pPr>
        <w:spacing w:after="0" w:line="240" w:lineRule="auto"/>
        <w:rPr>
          <w:rFonts w:ascii="Times New Roman" w:eastAsia="Times New Roman" w:hAnsi="Times New Roman" w:cs="Times New Roman"/>
          <w:color w:val="FFFFFF" w:themeColor="background1"/>
          <w:sz w:val="20"/>
          <w:szCs w:val="20"/>
          <w:lang w:eastAsia="ru-RU"/>
        </w:rPr>
      </w:pPr>
    </w:p>
    <w:p w:rsidR="00B83255" w:rsidRPr="00065748" w:rsidRDefault="00B83255" w:rsidP="00B83255">
      <w:pPr>
        <w:spacing w:after="0" w:line="240" w:lineRule="auto"/>
        <w:rPr>
          <w:rFonts w:ascii="Times New Roman" w:eastAsia="Times New Roman" w:hAnsi="Times New Roman" w:cs="Times New Roman"/>
          <w:color w:val="FFFFFF" w:themeColor="background1"/>
          <w:sz w:val="20"/>
          <w:szCs w:val="20"/>
          <w:lang w:eastAsia="ru-RU"/>
        </w:rPr>
      </w:pPr>
      <w:r w:rsidRPr="00065748">
        <w:rPr>
          <w:rFonts w:ascii="Times New Roman" w:eastAsia="Times New Roman" w:hAnsi="Times New Roman" w:cs="Times New Roman"/>
          <w:color w:val="FFFFFF" w:themeColor="background1"/>
          <w:sz w:val="20"/>
          <w:szCs w:val="20"/>
          <w:lang w:eastAsia="ru-RU"/>
        </w:rPr>
        <w:t xml:space="preserve">_________________ </w:t>
      </w:r>
      <w:r w:rsidR="00894D96" w:rsidRPr="00065748">
        <w:rPr>
          <w:rFonts w:ascii="Times New Roman" w:eastAsia="Times New Roman" w:hAnsi="Times New Roman" w:cs="Times New Roman"/>
          <w:color w:val="FFFFFF" w:themeColor="background1"/>
          <w:sz w:val="20"/>
          <w:szCs w:val="20"/>
          <w:lang w:eastAsia="ru-RU"/>
        </w:rPr>
        <w:t>А</w:t>
      </w:r>
      <w:r w:rsidR="007A2626" w:rsidRPr="00065748">
        <w:rPr>
          <w:rFonts w:ascii="Times New Roman" w:eastAsia="Times New Roman" w:hAnsi="Times New Roman" w:cs="Times New Roman"/>
          <w:color w:val="FFFFFF" w:themeColor="background1"/>
          <w:sz w:val="20"/>
          <w:szCs w:val="20"/>
          <w:lang w:eastAsia="ru-RU"/>
        </w:rPr>
        <w:t>.</w:t>
      </w:r>
      <w:r w:rsidR="00894D96" w:rsidRPr="00065748">
        <w:rPr>
          <w:rFonts w:ascii="Times New Roman" w:eastAsia="Times New Roman" w:hAnsi="Times New Roman" w:cs="Times New Roman"/>
          <w:color w:val="FFFFFF" w:themeColor="background1"/>
          <w:sz w:val="20"/>
          <w:szCs w:val="20"/>
          <w:lang w:eastAsia="ru-RU"/>
        </w:rPr>
        <w:t>А</w:t>
      </w:r>
      <w:r w:rsidR="007A2626" w:rsidRPr="00065748">
        <w:rPr>
          <w:rFonts w:ascii="Times New Roman" w:eastAsia="Times New Roman" w:hAnsi="Times New Roman" w:cs="Times New Roman"/>
          <w:color w:val="FFFFFF" w:themeColor="background1"/>
          <w:sz w:val="20"/>
          <w:szCs w:val="20"/>
          <w:lang w:eastAsia="ru-RU"/>
        </w:rPr>
        <w:t xml:space="preserve">. </w:t>
      </w:r>
      <w:r w:rsidR="00894D96" w:rsidRPr="00065748">
        <w:rPr>
          <w:rFonts w:ascii="Times New Roman" w:eastAsia="Times New Roman" w:hAnsi="Times New Roman" w:cs="Times New Roman"/>
          <w:color w:val="FFFFFF" w:themeColor="background1"/>
          <w:sz w:val="20"/>
          <w:szCs w:val="20"/>
          <w:lang w:eastAsia="ru-RU"/>
        </w:rPr>
        <w:t>Шевчук</w:t>
      </w:r>
    </w:p>
    <w:p w:rsidR="00B83255" w:rsidRPr="00065748" w:rsidRDefault="00B83255" w:rsidP="00B83255">
      <w:pPr>
        <w:spacing w:after="0" w:line="240" w:lineRule="auto"/>
        <w:rPr>
          <w:rFonts w:ascii="Times New Roman" w:eastAsia="Times New Roman" w:hAnsi="Times New Roman" w:cs="Times New Roman"/>
          <w:color w:val="FFFFFF" w:themeColor="background1"/>
          <w:sz w:val="20"/>
          <w:szCs w:val="20"/>
          <w:lang w:eastAsia="ru-RU"/>
        </w:rPr>
      </w:pPr>
      <w:r w:rsidRPr="00065748">
        <w:rPr>
          <w:rFonts w:ascii="Times New Roman" w:eastAsia="Times New Roman" w:hAnsi="Times New Roman" w:cs="Times New Roman"/>
          <w:color w:val="FFFFFF" w:themeColor="background1"/>
          <w:sz w:val="20"/>
          <w:szCs w:val="20"/>
          <w:lang w:eastAsia="ru-RU"/>
        </w:rPr>
        <w:t>«</w:t>
      </w:r>
      <w:r w:rsidR="00894D96" w:rsidRPr="00065748">
        <w:rPr>
          <w:rFonts w:ascii="Times New Roman" w:eastAsia="Times New Roman" w:hAnsi="Times New Roman" w:cs="Times New Roman"/>
          <w:color w:val="FFFFFF" w:themeColor="background1"/>
          <w:sz w:val="20"/>
          <w:szCs w:val="20"/>
          <w:lang w:eastAsia="ru-RU"/>
        </w:rPr>
        <w:t>__</w:t>
      </w:r>
      <w:r w:rsidRPr="00065748">
        <w:rPr>
          <w:rFonts w:ascii="Times New Roman" w:eastAsia="Times New Roman" w:hAnsi="Times New Roman" w:cs="Times New Roman"/>
          <w:color w:val="FFFFFF" w:themeColor="background1"/>
          <w:sz w:val="20"/>
          <w:szCs w:val="20"/>
          <w:lang w:eastAsia="ru-RU"/>
        </w:rPr>
        <w:t xml:space="preserve">» </w:t>
      </w:r>
      <w:r w:rsidR="00894D96" w:rsidRPr="00065748">
        <w:rPr>
          <w:rFonts w:ascii="Times New Roman" w:eastAsia="Times New Roman" w:hAnsi="Times New Roman" w:cs="Times New Roman"/>
          <w:color w:val="FFFFFF" w:themeColor="background1"/>
          <w:sz w:val="20"/>
          <w:szCs w:val="20"/>
          <w:lang w:eastAsia="ru-RU"/>
        </w:rPr>
        <w:t>_______</w:t>
      </w:r>
      <w:r w:rsidR="00FB1DF2" w:rsidRPr="00065748">
        <w:rPr>
          <w:rFonts w:ascii="Times New Roman" w:eastAsia="Times New Roman" w:hAnsi="Times New Roman" w:cs="Times New Roman"/>
          <w:color w:val="FFFFFF" w:themeColor="background1"/>
          <w:sz w:val="20"/>
          <w:szCs w:val="20"/>
          <w:lang w:eastAsia="ru-RU"/>
        </w:rPr>
        <w:t xml:space="preserve"> </w:t>
      </w:r>
      <w:r w:rsidRPr="00065748">
        <w:rPr>
          <w:rFonts w:ascii="Times New Roman" w:eastAsia="Times New Roman" w:hAnsi="Times New Roman" w:cs="Times New Roman"/>
          <w:color w:val="FFFFFF" w:themeColor="background1"/>
          <w:sz w:val="20"/>
          <w:szCs w:val="20"/>
          <w:lang w:eastAsia="ru-RU"/>
        </w:rPr>
        <w:t>202</w:t>
      </w:r>
      <w:r w:rsidR="007A2626" w:rsidRPr="00065748">
        <w:rPr>
          <w:rFonts w:ascii="Times New Roman" w:eastAsia="Times New Roman" w:hAnsi="Times New Roman" w:cs="Times New Roman"/>
          <w:color w:val="FFFFFF" w:themeColor="background1"/>
          <w:sz w:val="20"/>
          <w:szCs w:val="20"/>
          <w:lang w:eastAsia="ru-RU"/>
        </w:rPr>
        <w:t xml:space="preserve">2 </w:t>
      </w:r>
      <w:r w:rsidRPr="00065748">
        <w:rPr>
          <w:rFonts w:ascii="Times New Roman" w:eastAsia="Times New Roman" w:hAnsi="Times New Roman" w:cs="Times New Roman"/>
          <w:color w:val="FFFFFF" w:themeColor="background1"/>
          <w:sz w:val="20"/>
          <w:szCs w:val="20"/>
          <w:lang w:eastAsia="ru-RU"/>
        </w:rPr>
        <w:t>г.</w:t>
      </w:r>
    </w:p>
    <w:p w:rsidR="00B83255" w:rsidRPr="00065748" w:rsidRDefault="00B83255" w:rsidP="00B83255">
      <w:pPr>
        <w:spacing w:after="0" w:line="240" w:lineRule="auto"/>
        <w:jc w:val="center"/>
        <w:rPr>
          <w:rFonts w:ascii="Times New Roman" w:eastAsia="Times New Roman" w:hAnsi="Times New Roman" w:cs="Times New Roman"/>
          <w:color w:val="FFFFFF" w:themeColor="background1"/>
          <w:sz w:val="24"/>
          <w:szCs w:val="24"/>
          <w:lang w:eastAsia="ru-RU"/>
        </w:rPr>
      </w:pPr>
      <w:r w:rsidRPr="00065748">
        <w:rPr>
          <w:rFonts w:ascii="Times New Roman" w:eastAsia="Times New Roman" w:hAnsi="Times New Roman" w:cs="Times New Roman"/>
          <w:color w:val="FFFFFF" w:themeColor="background1"/>
          <w:sz w:val="24"/>
          <w:szCs w:val="24"/>
          <w:lang w:eastAsia="ru-RU"/>
        </w:rPr>
        <w:t xml:space="preserve">Обоснование </w:t>
      </w:r>
      <w:proofErr w:type="gramStart"/>
      <w:r w:rsidRPr="00065748">
        <w:rPr>
          <w:rFonts w:ascii="Times New Roman" w:eastAsia="Times New Roman" w:hAnsi="Times New Roman" w:cs="Times New Roman"/>
          <w:color w:val="FFFFFF" w:themeColor="background1"/>
          <w:sz w:val="24"/>
          <w:szCs w:val="24"/>
          <w:lang w:eastAsia="ru-RU"/>
        </w:rPr>
        <w:t>закупок  товаров</w:t>
      </w:r>
      <w:proofErr w:type="gramEnd"/>
      <w:r w:rsidRPr="00065748">
        <w:rPr>
          <w:rFonts w:ascii="Times New Roman" w:eastAsia="Times New Roman" w:hAnsi="Times New Roman" w:cs="Times New Roman"/>
          <w:color w:val="FFFFFF" w:themeColor="background1"/>
          <w:sz w:val="24"/>
          <w:szCs w:val="24"/>
          <w:lang w:eastAsia="ru-RU"/>
        </w:rPr>
        <w:t>, работ  и услуг для обеспечения коммерческих нужд</w:t>
      </w:r>
    </w:p>
    <w:tbl>
      <w:tblPr>
        <w:tblW w:w="31464" w:type="dxa"/>
        <w:tblInd w:w="93" w:type="dxa"/>
        <w:tblLayout w:type="fixed"/>
        <w:tblLook w:val="04A0" w:firstRow="1" w:lastRow="0" w:firstColumn="1" w:lastColumn="0" w:noHBand="0" w:noVBand="1"/>
      </w:tblPr>
      <w:tblGrid>
        <w:gridCol w:w="611"/>
        <w:gridCol w:w="1134"/>
        <w:gridCol w:w="524"/>
        <w:gridCol w:w="1461"/>
        <w:gridCol w:w="1544"/>
        <w:gridCol w:w="1055"/>
        <w:gridCol w:w="504"/>
        <w:gridCol w:w="866"/>
        <w:gridCol w:w="1134"/>
        <w:gridCol w:w="1134"/>
        <w:gridCol w:w="1842"/>
        <w:gridCol w:w="993"/>
        <w:gridCol w:w="850"/>
        <w:gridCol w:w="1276"/>
        <w:gridCol w:w="1272"/>
        <w:gridCol w:w="1272"/>
        <w:gridCol w:w="1272"/>
        <w:gridCol w:w="1272"/>
        <w:gridCol w:w="1272"/>
        <w:gridCol w:w="1272"/>
        <w:gridCol w:w="1272"/>
        <w:gridCol w:w="1272"/>
        <w:gridCol w:w="1272"/>
        <w:gridCol w:w="1272"/>
        <w:gridCol w:w="1272"/>
        <w:gridCol w:w="1272"/>
        <w:gridCol w:w="1272"/>
      </w:tblGrid>
      <w:tr w:rsidR="00065748" w:rsidRPr="00065748" w:rsidTr="00244B2C">
        <w:trPr>
          <w:gridAfter w:val="13"/>
          <w:wAfter w:w="16536" w:type="dxa"/>
          <w:trHeight w:val="300"/>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B510BE">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п/п</w:t>
            </w:r>
            <w:r w:rsidRPr="00065748">
              <w:rPr>
                <w:rFonts w:ascii="Times New Roman" w:eastAsia="Times New Roman" w:hAnsi="Times New Roman" w:cs="Times New Roman"/>
                <w:color w:val="FFFFFF" w:themeColor="background1"/>
                <w:sz w:val="18"/>
                <w:szCs w:val="18"/>
                <w:lang w:eastAsia="ru-RU"/>
              </w:rPr>
              <w:br/>
            </w:r>
            <w:proofErr w:type="spellStart"/>
            <w:proofErr w:type="gramStart"/>
            <w:r w:rsidRPr="00065748">
              <w:rPr>
                <w:rFonts w:ascii="Times New Roman" w:eastAsia="Times New Roman" w:hAnsi="Times New Roman" w:cs="Times New Roman"/>
                <w:color w:val="FFFFFF" w:themeColor="background1"/>
                <w:sz w:val="18"/>
                <w:szCs w:val="18"/>
                <w:lang w:eastAsia="ru-RU"/>
              </w:rPr>
              <w:t>закупки,соответствующий</w:t>
            </w:r>
            <w:proofErr w:type="spellEnd"/>
            <w:proofErr w:type="gramEnd"/>
            <w:r w:rsidRPr="00065748">
              <w:rPr>
                <w:rFonts w:ascii="Times New Roman" w:eastAsia="Times New Roman" w:hAnsi="Times New Roman" w:cs="Times New Roman"/>
                <w:color w:val="FFFFFF" w:themeColor="background1"/>
                <w:sz w:val="18"/>
                <w:szCs w:val="18"/>
                <w:lang w:eastAsia="ru-RU"/>
              </w:rPr>
              <w:t xml:space="preserve"> № п/п в п</w:t>
            </w:r>
            <w:r w:rsidR="00B510BE" w:rsidRPr="00065748">
              <w:rPr>
                <w:rFonts w:ascii="Times New Roman" w:eastAsia="Times New Roman" w:hAnsi="Times New Roman" w:cs="Times New Roman"/>
                <w:color w:val="FFFFFF" w:themeColor="background1"/>
                <w:sz w:val="18"/>
                <w:szCs w:val="18"/>
                <w:lang w:eastAsia="ru-RU"/>
              </w:rPr>
              <w:t>л</w:t>
            </w:r>
            <w:r w:rsidRPr="00065748">
              <w:rPr>
                <w:rFonts w:ascii="Times New Roman" w:eastAsia="Times New Roman" w:hAnsi="Times New Roman" w:cs="Times New Roman"/>
                <w:color w:val="FFFFFF" w:themeColor="background1"/>
                <w:sz w:val="18"/>
                <w:szCs w:val="18"/>
                <w:lang w:eastAsia="ru-RU"/>
              </w:rPr>
              <w:t xml:space="preserve">ане закупки </w:t>
            </w:r>
            <w:proofErr w:type="spellStart"/>
            <w:r w:rsidRPr="00065748">
              <w:rPr>
                <w:rFonts w:ascii="Times New Roman" w:eastAsia="Times New Roman" w:hAnsi="Times New Roman" w:cs="Times New Roman"/>
                <w:color w:val="FFFFFF" w:themeColor="background1"/>
                <w:sz w:val="18"/>
                <w:szCs w:val="18"/>
                <w:lang w:eastAsia="ru-RU"/>
              </w:rPr>
              <w:t>товаров,работ,услуг</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Наименование предмета закупки</w:t>
            </w:r>
          </w:p>
        </w:tc>
        <w:tc>
          <w:tcPr>
            <w:tcW w:w="5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п/п лота в закупке</w:t>
            </w:r>
          </w:p>
        </w:tc>
        <w:tc>
          <w:tcPr>
            <w:tcW w:w="5430" w:type="dxa"/>
            <w:gridSpan w:val="5"/>
            <w:tcBorders>
              <w:top w:val="single" w:sz="4" w:space="0" w:color="auto"/>
              <w:left w:val="nil"/>
              <w:bottom w:val="single" w:sz="4" w:space="0" w:color="auto"/>
              <w:right w:val="single" w:sz="4" w:space="0" w:color="auto"/>
            </w:tcBorders>
            <w:shd w:val="clear" w:color="auto" w:fill="auto"/>
            <w:noWrap/>
            <w:vAlign w:val="bottom"/>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Наименование объекта (объектов) закупки и его (их) описание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xml:space="preserve">Начальная максимальная цена контракта (начальная максимальная цена лота), цена </w:t>
            </w:r>
            <w:proofErr w:type="gramStart"/>
            <w:r w:rsidRPr="00065748">
              <w:rPr>
                <w:rFonts w:ascii="Times New Roman" w:eastAsia="Times New Roman" w:hAnsi="Times New Roman" w:cs="Times New Roman"/>
                <w:color w:val="FFFFFF" w:themeColor="background1"/>
                <w:sz w:val="18"/>
                <w:szCs w:val="18"/>
                <w:lang w:eastAsia="ru-RU"/>
              </w:rPr>
              <w:t>контракта</w:t>
            </w:r>
            <w:proofErr w:type="gramEnd"/>
            <w:r w:rsidRPr="00065748">
              <w:rPr>
                <w:rFonts w:ascii="Times New Roman" w:eastAsia="Times New Roman" w:hAnsi="Times New Roman" w:cs="Times New Roman"/>
                <w:color w:val="FFFFFF" w:themeColor="background1"/>
                <w:sz w:val="18"/>
                <w:szCs w:val="18"/>
                <w:lang w:eastAsia="ru-RU"/>
              </w:rPr>
              <w:t xml:space="preserve"> заключенного с единственным поставщиком (подрядчиком, исполнителем), руб. ПМР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xml:space="preserve">Наименование метода определения и обоснование начальной (максимальной) цены контракта, начальной (максимальной цены лота), цена контракта, заключенного с единственным </w:t>
            </w:r>
            <w:proofErr w:type="spellStart"/>
            <w:r w:rsidRPr="00065748">
              <w:rPr>
                <w:rFonts w:ascii="Times New Roman" w:eastAsia="Times New Roman" w:hAnsi="Times New Roman" w:cs="Times New Roman"/>
                <w:color w:val="FFFFFF" w:themeColor="background1"/>
                <w:sz w:val="18"/>
                <w:szCs w:val="18"/>
                <w:lang w:eastAsia="ru-RU"/>
              </w:rPr>
              <w:t>постащиком</w:t>
            </w:r>
            <w:proofErr w:type="spellEnd"/>
            <w:r w:rsidRPr="00065748">
              <w:rPr>
                <w:rFonts w:ascii="Times New Roman" w:eastAsia="Times New Roman" w:hAnsi="Times New Roman" w:cs="Times New Roman"/>
                <w:color w:val="FFFFFF" w:themeColor="background1"/>
                <w:sz w:val="18"/>
                <w:szCs w:val="18"/>
                <w:lang w:eastAsia="ru-RU"/>
              </w:rPr>
              <w:t xml:space="preserve"> (подрядчиком, исполнителем)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xml:space="preserve">Обоснование выбранного метода определения начальной (максимальной)цены контракта, начальной (максимальной) цены лота, цены </w:t>
            </w:r>
            <w:proofErr w:type="spellStart"/>
            <w:r w:rsidRPr="00065748">
              <w:rPr>
                <w:rFonts w:ascii="Times New Roman" w:eastAsia="Times New Roman" w:hAnsi="Times New Roman" w:cs="Times New Roman"/>
                <w:color w:val="FFFFFF" w:themeColor="background1"/>
                <w:sz w:val="18"/>
                <w:szCs w:val="18"/>
                <w:lang w:eastAsia="ru-RU"/>
              </w:rPr>
              <w:t>котракта</w:t>
            </w:r>
            <w:proofErr w:type="spellEnd"/>
            <w:r w:rsidRPr="00065748">
              <w:rPr>
                <w:rFonts w:ascii="Times New Roman" w:eastAsia="Times New Roman" w:hAnsi="Times New Roman" w:cs="Times New Roman"/>
                <w:color w:val="FFFFFF" w:themeColor="background1"/>
                <w:sz w:val="18"/>
                <w:szCs w:val="18"/>
                <w:lang w:eastAsia="ru-RU"/>
              </w:rPr>
              <w:t xml:space="preserve"> заключенного с </w:t>
            </w:r>
            <w:proofErr w:type="spellStart"/>
            <w:r w:rsidRPr="00065748">
              <w:rPr>
                <w:rFonts w:ascii="Times New Roman" w:eastAsia="Times New Roman" w:hAnsi="Times New Roman" w:cs="Times New Roman"/>
                <w:color w:val="FFFFFF" w:themeColor="background1"/>
                <w:sz w:val="18"/>
                <w:szCs w:val="18"/>
                <w:lang w:eastAsia="ru-RU"/>
              </w:rPr>
              <w:t>едиственным</w:t>
            </w:r>
            <w:proofErr w:type="spellEnd"/>
            <w:r w:rsidRPr="00065748">
              <w:rPr>
                <w:rFonts w:ascii="Times New Roman" w:eastAsia="Times New Roman" w:hAnsi="Times New Roman" w:cs="Times New Roman"/>
                <w:color w:val="FFFFFF" w:themeColor="background1"/>
                <w:sz w:val="18"/>
                <w:szCs w:val="18"/>
                <w:lang w:eastAsia="ru-RU"/>
              </w:rPr>
              <w:t xml:space="preserve"> поставщиком (подрядчиком, исполнителем). Указания на невозможность применения иных методов определения начальной (максимальной) цены.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xml:space="preserve">Способ определения поставщика (подрядчика, исполнителя)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Обоснование выбранного способа определения поставщика (подрядчика, исполнителя)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 xml:space="preserve">Обоснование </w:t>
            </w:r>
            <w:proofErr w:type="spellStart"/>
            <w:r w:rsidRPr="00065748">
              <w:rPr>
                <w:rFonts w:ascii="Times New Roman" w:eastAsia="Times New Roman" w:hAnsi="Times New Roman" w:cs="Times New Roman"/>
                <w:color w:val="FFFFFF" w:themeColor="background1"/>
                <w:sz w:val="18"/>
                <w:szCs w:val="18"/>
                <w:lang w:eastAsia="ru-RU"/>
              </w:rPr>
              <w:t>дополнителных</w:t>
            </w:r>
            <w:proofErr w:type="spellEnd"/>
            <w:r w:rsidRPr="00065748">
              <w:rPr>
                <w:rFonts w:ascii="Times New Roman" w:eastAsia="Times New Roman" w:hAnsi="Times New Roman" w:cs="Times New Roman"/>
                <w:color w:val="FFFFFF" w:themeColor="background1"/>
                <w:sz w:val="18"/>
                <w:szCs w:val="18"/>
                <w:lang w:eastAsia="ru-RU"/>
              </w:rPr>
              <w:t xml:space="preserve"> </w:t>
            </w:r>
            <w:proofErr w:type="gramStart"/>
            <w:r w:rsidRPr="00065748">
              <w:rPr>
                <w:rFonts w:ascii="Times New Roman" w:eastAsia="Times New Roman" w:hAnsi="Times New Roman" w:cs="Times New Roman"/>
                <w:color w:val="FFFFFF" w:themeColor="background1"/>
                <w:sz w:val="18"/>
                <w:szCs w:val="18"/>
                <w:lang w:eastAsia="ru-RU"/>
              </w:rPr>
              <w:t>требований  (</w:t>
            </w:r>
            <w:proofErr w:type="gramEnd"/>
            <w:r w:rsidRPr="00065748">
              <w:rPr>
                <w:rFonts w:ascii="Times New Roman" w:eastAsia="Times New Roman" w:hAnsi="Times New Roman" w:cs="Times New Roman"/>
                <w:color w:val="FFFFFF" w:themeColor="background1"/>
                <w:sz w:val="18"/>
                <w:szCs w:val="18"/>
                <w:lang w:eastAsia="ru-RU"/>
              </w:rPr>
              <w:t xml:space="preserve">пункт 2 статьи 21 Закона Приднестровской Молдавской Республики "О закупках в </w:t>
            </w:r>
            <w:proofErr w:type="spellStart"/>
            <w:r w:rsidRPr="00065748">
              <w:rPr>
                <w:rFonts w:ascii="Times New Roman" w:eastAsia="Times New Roman" w:hAnsi="Times New Roman" w:cs="Times New Roman"/>
                <w:color w:val="FFFFFF" w:themeColor="background1"/>
                <w:sz w:val="18"/>
                <w:szCs w:val="18"/>
                <w:lang w:eastAsia="ru-RU"/>
              </w:rPr>
              <w:t>Придестровской</w:t>
            </w:r>
            <w:proofErr w:type="spellEnd"/>
            <w:r w:rsidRPr="00065748">
              <w:rPr>
                <w:rFonts w:ascii="Times New Roman" w:eastAsia="Times New Roman" w:hAnsi="Times New Roman" w:cs="Times New Roman"/>
                <w:color w:val="FFFFFF" w:themeColor="background1"/>
                <w:sz w:val="18"/>
                <w:szCs w:val="18"/>
                <w:lang w:eastAsia="ru-RU"/>
              </w:rPr>
              <w:t xml:space="preserve"> Молдавской Республики) к участникам закупки </w:t>
            </w:r>
          </w:p>
        </w:tc>
      </w:tr>
      <w:tr w:rsidR="00065748" w:rsidRPr="00065748" w:rsidTr="00244B2C">
        <w:trPr>
          <w:gridAfter w:val="13"/>
          <w:wAfter w:w="16536" w:type="dxa"/>
          <w:trHeight w:val="75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Наименование товара, (работы, услуги)</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Качественные и технические характеристики объекта закупки</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Обоснование заявленных качественных и технических характеристик объекта закупки</w:t>
            </w:r>
          </w:p>
        </w:tc>
        <w:tc>
          <w:tcPr>
            <w:tcW w:w="1370" w:type="dxa"/>
            <w:gridSpan w:val="2"/>
            <w:tcBorders>
              <w:top w:val="single" w:sz="4" w:space="0" w:color="auto"/>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Количественные характеристики объекта закупки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r>
      <w:tr w:rsidR="00065748" w:rsidRPr="00065748" w:rsidTr="00244B2C">
        <w:trPr>
          <w:gridAfter w:val="13"/>
          <w:wAfter w:w="16536" w:type="dxa"/>
          <w:cantSplit/>
          <w:trHeight w:val="246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52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461" w:type="dxa"/>
            <w:vMerge/>
            <w:tcBorders>
              <w:top w:val="nil"/>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544" w:type="dxa"/>
            <w:vMerge/>
            <w:tcBorders>
              <w:top w:val="nil"/>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055" w:type="dxa"/>
            <w:vMerge/>
            <w:tcBorders>
              <w:top w:val="nil"/>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504" w:type="dxa"/>
            <w:tcBorders>
              <w:top w:val="nil"/>
              <w:left w:val="nil"/>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ind w:left="113" w:right="113"/>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Ед.</w:t>
            </w:r>
            <w:r w:rsidRPr="00065748">
              <w:rPr>
                <w:rFonts w:ascii="Times New Roman" w:eastAsia="Times New Roman" w:hAnsi="Times New Roman" w:cs="Times New Roman"/>
                <w:color w:val="FFFFFF" w:themeColor="background1"/>
                <w:sz w:val="18"/>
                <w:szCs w:val="18"/>
                <w:lang w:eastAsia="ru-RU"/>
              </w:rPr>
              <w:br/>
              <w:t>изм.</w:t>
            </w:r>
          </w:p>
        </w:tc>
        <w:tc>
          <w:tcPr>
            <w:tcW w:w="866" w:type="dxa"/>
            <w:tcBorders>
              <w:top w:val="nil"/>
              <w:left w:val="nil"/>
              <w:bottom w:val="single" w:sz="4" w:space="0" w:color="auto"/>
              <w:right w:val="single" w:sz="4" w:space="0" w:color="auto"/>
            </w:tcBorders>
            <w:shd w:val="clear" w:color="auto" w:fill="auto"/>
            <w:textDirection w:val="btLr"/>
            <w:vAlign w:val="center"/>
            <w:hideMark/>
          </w:tcPr>
          <w:p w:rsidR="00B83255" w:rsidRPr="00065748" w:rsidRDefault="00B83255" w:rsidP="00475F8C">
            <w:pPr>
              <w:spacing w:after="0" w:line="240" w:lineRule="auto"/>
              <w:ind w:left="113" w:right="113"/>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Кол-</w:t>
            </w:r>
            <w:proofErr w:type="gramStart"/>
            <w:r w:rsidRPr="00065748">
              <w:rPr>
                <w:rFonts w:ascii="Times New Roman" w:eastAsia="Times New Roman" w:hAnsi="Times New Roman" w:cs="Times New Roman"/>
                <w:color w:val="FFFFFF" w:themeColor="background1"/>
                <w:sz w:val="18"/>
                <w:szCs w:val="18"/>
                <w:lang w:eastAsia="ru-RU"/>
              </w:rPr>
              <w:t>во,</w:t>
            </w:r>
            <w:r w:rsidRPr="00065748">
              <w:rPr>
                <w:rFonts w:ascii="Times New Roman" w:eastAsia="Times New Roman" w:hAnsi="Times New Roman" w:cs="Times New Roman"/>
                <w:color w:val="FFFFFF" w:themeColor="background1"/>
                <w:sz w:val="18"/>
                <w:szCs w:val="18"/>
                <w:lang w:eastAsia="ru-RU"/>
              </w:rPr>
              <w:br/>
              <w:t>объем</w:t>
            </w:r>
            <w:proofErr w:type="gramEnd"/>
            <w:r w:rsidRPr="00065748">
              <w:rPr>
                <w:rFonts w:ascii="Times New Roman" w:eastAsia="Times New Roman" w:hAnsi="Times New Roman" w:cs="Times New Roman"/>
                <w:color w:val="FFFFFF" w:themeColor="background1"/>
                <w:sz w:val="18"/>
                <w:szCs w:val="18"/>
                <w:lang w:eastAsia="ru-RU"/>
              </w:rPr>
              <w:t xml:space="preserve"> </w:t>
            </w:r>
            <w:r w:rsidRPr="00065748">
              <w:rPr>
                <w:rFonts w:ascii="Times New Roman" w:eastAsia="Times New Roman" w:hAnsi="Times New Roman" w:cs="Times New Roman"/>
                <w:color w:val="FFFFFF" w:themeColor="background1"/>
                <w:sz w:val="18"/>
                <w:szCs w:val="18"/>
                <w:lang w:eastAsia="ru-RU"/>
              </w:rPr>
              <w:br/>
              <w:t>закупки</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3255" w:rsidRPr="00065748" w:rsidRDefault="00B83255" w:rsidP="00475F8C">
            <w:pPr>
              <w:spacing w:after="0" w:line="240" w:lineRule="auto"/>
              <w:rPr>
                <w:rFonts w:ascii="Times New Roman" w:eastAsia="Times New Roman" w:hAnsi="Times New Roman" w:cs="Times New Roman"/>
                <w:color w:val="FFFFFF" w:themeColor="background1"/>
                <w:sz w:val="18"/>
                <w:szCs w:val="18"/>
                <w:lang w:eastAsia="ru-RU"/>
              </w:rPr>
            </w:pPr>
          </w:p>
        </w:tc>
      </w:tr>
      <w:tr w:rsidR="00065748" w:rsidRPr="00065748" w:rsidTr="00244B2C">
        <w:trPr>
          <w:gridAfter w:val="13"/>
          <w:wAfter w:w="16536" w:type="dxa"/>
          <w:trHeight w:val="30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2</w:t>
            </w:r>
          </w:p>
        </w:tc>
        <w:tc>
          <w:tcPr>
            <w:tcW w:w="52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3</w:t>
            </w:r>
          </w:p>
        </w:tc>
        <w:tc>
          <w:tcPr>
            <w:tcW w:w="1461"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4</w:t>
            </w:r>
          </w:p>
        </w:tc>
        <w:tc>
          <w:tcPr>
            <w:tcW w:w="154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5</w:t>
            </w:r>
          </w:p>
        </w:tc>
        <w:tc>
          <w:tcPr>
            <w:tcW w:w="1055"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6</w:t>
            </w:r>
          </w:p>
        </w:tc>
        <w:tc>
          <w:tcPr>
            <w:tcW w:w="50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7</w:t>
            </w:r>
          </w:p>
        </w:tc>
        <w:tc>
          <w:tcPr>
            <w:tcW w:w="866"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10</w:t>
            </w:r>
          </w:p>
        </w:tc>
        <w:tc>
          <w:tcPr>
            <w:tcW w:w="1842"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12</w:t>
            </w:r>
          </w:p>
        </w:tc>
        <w:tc>
          <w:tcPr>
            <w:tcW w:w="850"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B83255" w:rsidRPr="00065748" w:rsidRDefault="00B83255" w:rsidP="00475F8C">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14</w:t>
            </w:r>
          </w:p>
        </w:tc>
      </w:tr>
      <w:tr w:rsidR="00065748" w:rsidRPr="00065748" w:rsidTr="009E68A7">
        <w:trPr>
          <w:gridAfter w:val="13"/>
          <w:wAfter w:w="16536" w:type="dxa"/>
          <w:trHeight w:val="300"/>
        </w:trPr>
        <w:tc>
          <w:tcPr>
            <w:tcW w:w="611" w:type="dxa"/>
            <w:vMerge w:val="restart"/>
            <w:tcBorders>
              <w:top w:val="nil"/>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п. 7</w:t>
            </w:r>
          </w:p>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val="restart"/>
            <w:tcBorders>
              <w:top w:val="nil"/>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6"/>
                <w:szCs w:val="16"/>
                <w:lang w:eastAsia="ru-RU"/>
              </w:rPr>
            </w:pPr>
            <w:r w:rsidRPr="00065748">
              <w:rPr>
                <w:rFonts w:ascii="Times New Roman" w:hAnsi="Times New Roman" w:cs="Times New Roman"/>
                <w:color w:val="FFFFFF" w:themeColor="background1"/>
                <w:sz w:val="16"/>
                <w:szCs w:val="16"/>
              </w:rPr>
              <w:t>Поставка продуктов питания для столовой ГУП «Медико-курортный центр Солнечный» г. Днестровск</w:t>
            </w:r>
          </w:p>
        </w:tc>
        <w:tc>
          <w:tcPr>
            <w:tcW w:w="524" w:type="dxa"/>
            <w:tcBorders>
              <w:top w:val="nil"/>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spacing w:after="0" w:line="240" w:lineRule="auto"/>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Хлеб пшеничный</w:t>
            </w:r>
          </w:p>
        </w:tc>
        <w:tc>
          <w:tcPr>
            <w:tcW w:w="2599" w:type="dxa"/>
            <w:gridSpan w:val="2"/>
            <w:vMerge w:val="restart"/>
            <w:tcBorders>
              <w:top w:val="nil"/>
              <w:left w:val="nil"/>
              <w:right w:val="single" w:sz="4" w:space="0" w:color="auto"/>
            </w:tcBorders>
            <w:shd w:val="clear" w:color="auto" w:fill="auto"/>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Товар должен отвечать ГОСТам, ТУ, всем требованиям качества, безопасности, техническим и другим нормам, стандартам, санитарно-эпидемиологическим и иным требованиям для Товаров данного вида, установленным законодательством Приднестровской Молдавской Республики и страны-производителя.</w:t>
            </w: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hAnsi="Times New Roman" w:cs="Times New Roman"/>
                <w:color w:val="FFFFFF" w:themeColor="background1"/>
                <w:sz w:val="18"/>
                <w:szCs w:val="18"/>
              </w:rPr>
            </w:pPr>
          </w:p>
          <w:p w:rsidR="004041AE" w:rsidRPr="00065748" w:rsidRDefault="004041AE"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nil"/>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lastRenderedPageBreak/>
              <w:t>кг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color w:val="FFFFFF" w:themeColor="background1"/>
              </w:rPr>
            </w:pPr>
            <w:r w:rsidRPr="00065748">
              <w:rPr>
                <w:color w:val="FFFFFF" w:themeColor="background1"/>
              </w:rPr>
              <w:t>10290</w:t>
            </w:r>
          </w:p>
        </w:tc>
        <w:tc>
          <w:tcPr>
            <w:tcW w:w="1134" w:type="dxa"/>
            <w:tcBorders>
              <w:top w:val="nil"/>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70486,50</w:t>
            </w:r>
          </w:p>
        </w:tc>
        <w:tc>
          <w:tcPr>
            <w:tcW w:w="1134" w:type="dxa"/>
            <w:vMerge w:val="restart"/>
            <w:tcBorders>
              <w:top w:val="nil"/>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методом сопоставимых рыночных цен                                                                                                                                                                                                                                 (анализ рынка)</w:t>
            </w:r>
          </w:p>
        </w:tc>
        <w:tc>
          <w:tcPr>
            <w:tcW w:w="1842" w:type="dxa"/>
            <w:vMerge w:val="restart"/>
            <w:tcBorders>
              <w:top w:val="nil"/>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Пункты 2</w:t>
            </w:r>
            <w:bookmarkStart w:id="1" w:name="_GoBack"/>
            <w:bookmarkEnd w:id="1"/>
            <w:r w:rsidRPr="00065748">
              <w:rPr>
                <w:rFonts w:ascii="Times New Roman" w:eastAsia="Times New Roman" w:hAnsi="Times New Roman" w:cs="Times New Roman"/>
                <w:color w:val="FFFFFF" w:themeColor="background1"/>
                <w:sz w:val="18"/>
                <w:szCs w:val="18"/>
                <w:lang w:eastAsia="ru-RU"/>
              </w:rPr>
              <w:t>,3,4 статьи 16 Закона ПМР от 26.11.2018 г. № 318-З-</w:t>
            </w:r>
            <w:r w:rsidRPr="00065748">
              <w:rPr>
                <w:rFonts w:ascii="Times New Roman" w:eastAsia="Times New Roman" w:hAnsi="Times New Roman" w:cs="Times New Roman"/>
                <w:color w:val="FFFFFF" w:themeColor="background1"/>
                <w:sz w:val="18"/>
                <w:szCs w:val="18"/>
                <w:lang w:val="en-US" w:eastAsia="ru-RU"/>
              </w:rPr>
              <w:t>IV</w:t>
            </w:r>
            <w:r w:rsidRPr="00065748">
              <w:rPr>
                <w:rFonts w:ascii="Times New Roman" w:eastAsia="Times New Roman" w:hAnsi="Times New Roman" w:cs="Times New Roman"/>
                <w:color w:val="FFFFFF" w:themeColor="background1"/>
                <w:sz w:val="18"/>
                <w:szCs w:val="18"/>
                <w:lang w:eastAsia="ru-RU"/>
              </w:rPr>
              <w:t xml:space="preserve"> «О закупках в ПМР», Приказ Министерства экономического Развития ПМР от 24.12.2021 года         № 1127 </w:t>
            </w:r>
          </w:p>
        </w:tc>
        <w:tc>
          <w:tcPr>
            <w:tcW w:w="993" w:type="dxa"/>
            <w:vMerge w:val="restart"/>
            <w:tcBorders>
              <w:top w:val="nil"/>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Запрос предложений</w:t>
            </w:r>
          </w:p>
        </w:tc>
        <w:tc>
          <w:tcPr>
            <w:tcW w:w="850" w:type="dxa"/>
            <w:vMerge w:val="restart"/>
            <w:tcBorders>
              <w:top w:val="nil"/>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Статья 44 Закона ПМР от 26.11.2018 г. № 318-З-</w:t>
            </w:r>
            <w:r w:rsidRPr="00065748">
              <w:rPr>
                <w:rFonts w:ascii="Times New Roman" w:eastAsia="Times New Roman" w:hAnsi="Times New Roman" w:cs="Times New Roman"/>
                <w:color w:val="FFFFFF" w:themeColor="background1"/>
                <w:sz w:val="18"/>
                <w:szCs w:val="18"/>
                <w:lang w:val="en-US" w:eastAsia="ru-RU"/>
              </w:rPr>
              <w:t>VI</w:t>
            </w:r>
            <w:r w:rsidRPr="00065748">
              <w:rPr>
                <w:rFonts w:ascii="Times New Roman" w:eastAsia="Times New Roman" w:hAnsi="Times New Roman" w:cs="Times New Roman"/>
                <w:color w:val="FFFFFF" w:themeColor="background1"/>
                <w:sz w:val="18"/>
                <w:szCs w:val="18"/>
                <w:lang w:eastAsia="ru-RU"/>
              </w:rPr>
              <w:t xml:space="preserve"> «О закупках в ПМР»</w:t>
            </w:r>
          </w:p>
        </w:tc>
        <w:tc>
          <w:tcPr>
            <w:tcW w:w="1276" w:type="dxa"/>
            <w:vMerge w:val="restart"/>
            <w:tcBorders>
              <w:top w:val="nil"/>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w:t>
            </w: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2</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Мука пшеничная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2205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23880,15</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3</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Крахмал картофельный</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147</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2765,07</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4</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Макаронные изделия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10307,64</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5</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Крупа гречневая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20844,60</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6</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Крупа пшеничная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5344,92</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7</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Крупа перловая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6944,28</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8</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Крупа манная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6550,32</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065748" w:rsidRPr="00065748"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hAnsi="Times New Roman" w:cs="Times New Roman"/>
                <w:color w:val="FFFFFF" w:themeColor="background1"/>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9</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065748" w:rsidRDefault="00BC1443" w:rsidP="00BC1443">
            <w:pPr>
              <w:rPr>
                <w:rFonts w:ascii="Times New Roman" w:hAnsi="Times New Roman" w:cs="Times New Roman"/>
                <w:color w:val="FFFFFF" w:themeColor="background1"/>
                <w:sz w:val="16"/>
                <w:szCs w:val="16"/>
              </w:rPr>
            </w:pPr>
            <w:r w:rsidRPr="00065748">
              <w:rPr>
                <w:rFonts w:ascii="Times New Roman" w:hAnsi="Times New Roman" w:cs="Times New Roman"/>
                <w:color w:val="FFFFFF" w:themeColor="background1"/>
                <w:sz w:val="16"/>
                <w:szCs w:val="16"/>
              </w:rPr>
              <w:t>Крупа ячневая</w:t>
            </w:r>
          </w:p>
        </w:tc>
        <w:tc>
          <w:tcPr>
            <w:tcW w:w="2599" w:type="dxa"/>
            <w:gridSpan w:val="2"/>
            <w:vMerge/>
            <w:tcBorders>
              <w:left w:val="nil"/>
              <w:right w:val="single" w:sz="4" w:space="0" w:color="auto"/>
            </w:tcBorders>
            <w:shd w:val="clear" w:color="auto" w:fill="auto"/>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r w:rsidRPr="00065748">
              <w:rPr>
                <w:rFonts w:ascii="Times New Roman" w:hAnsi="Times New Roman" w:cs="Times New Roman"/>
                <w:color w:val="FFFFFF" w:themeColor="background1"/>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Pr="00065748" w:rsidRDefault="00BC1443" w:rsidP="00BC1443">
            <w:pPr>
              <w:jc w:val="center"/>
              <w:rPr>
                <w:color w:val="FFFFFF" w:themeColor="background1"/>
              </w:rPr>
            </w:pPr>
            <w:r w:rsidRPr="00065748">
              <w:rPr>
                <w:color w:val="FFFFFF" w:themeColor="background1"/>
              </w:rPr>
              <w:t>235,2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065748" w:rsidRDefault="00EC6604" w:rsidP="00BC1443">
            <w:pPr>
              <w:spacing w:after="0" w:line="240" w:lineRule="auto"/>
              <w:rPr>
                <w:rFonts w:ascii="Times New Roman" w:eastAsia="Times New Roman" w:hAnsi="Times New Roman" w:cs="Times New Roman"/>
                <w:color w:val="FFFFFF" w:themeColor="background1"/>
                <w:sz w:val="18"/>
                <w:szCs w:val="18"/>
                <w:lang w:eastAsia="ru-RU"/>
              </w:rPr>
            </w:pPr>
            <w:r w:rsidRPr="00065748">
              <w:rPr>
                <w:rFonts w:ascii="Times New Roman" w:eastAsia="Times New Roman" w:hAnsi="Times New Roman" w:cs="Times New Roman"/>
                <w:color w:val="FFFFFF" w:themeColor="background1"/>
                <w:sz w:val="18"/>
                <w:szCs w:val="18"/>
                <w:lang w:eastAsia="ru-RU"/>
              </w:rPr>
              <w:t>1996,85</w:t>
            </w:r>
          </w:p>
        </w:tc>
        <w:tc>
          <w:tcPr>
            <w:tcW w:w="1134" w:type="dxa"/>
            <w:vMerge/>
            <w:tcBorders>
              <w:left w:val="nil"/>
              <w:right w:val="single" w:sz="4" w:space="0" w:color="auto"/>
            </w:tcBorders>
            <w:shd w:val="clear" w:color="auto" w:fill="auto"/>
            <w:vAlign w:val="center"/>
          </w:tcPr>
          <w:p w:rsidR="00BC1443" w:rsidRPr="00065748" w:rsidRDefault="00BC1443" w:rsidP="00BC1443">
            <w:pPr>
              <w:jc w:val="center"/>
              <w:rPr>
                <w:rFonts w:ascii="Times New Roman" w:hAnsi="Times New Roman" w:cs="Times New Roman"/>
                <w:color w:val="FFFFFF" w:themeColor="background1"/>
                <w:sz w:val="18"/>
                <w:szCs w:val="18"/>
              </w:rPr>
            </w:pPr>
          </w:p>
        </w:tc>
        <w:tc>
          <w:tcPr>
            <w:tcW w:w="1842"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993"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850"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c>
          <w:tcPr>
            <w:tcW w:w="1276" w:type="dxa"/>
            <w:vMerge/>
            <w:tcBorders>
              <w:left w:val="nil"/>
              <w:right w:val="single" w:sz="4" w:space="0" w:color="auto"/>
            </w:tcBorders>
            <w:shd w:val="clear" w:color="auto" w:fill="auto"/>
            <w:vAlign w:val="center"/>
          </w:tcPr>
          <w:p w:rsidR="00BC1443" w:rsidRPr="00065748" w:rsidRDefault="00BC1443" w:rsidP="00BC1443">
            <w:pPr>
              <w:spacing w:after="0" w:line="240" w:lineRule="auto"/>
              <w:jc w:val="center"/>
              <w:rPr>
                <w:rFonts w:ascii="Times New Roman" w:eastAsia="Times New Roman" w:hAnsi="Times New Roman" w:cs="Times New Roman"/>
                <w:color w:val="FFFFFF" w:themeColor="background1"/>
                <w:sz w:val="18"/>
                <w:szCs w:val="18"/>
                <w:lang w:eastAsia="ru-RU"/>
              </w:rPr>
            </w:pPr>
          </w:p>
        </w:tc>
      </w:tr>
      <w:tr w:rsidR="00BC1443" w:rsidRPr="00244B2C" w:rsidTr="004041AE">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10</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Хлопья овсяные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sidRPr="00460B35">
              <w:rPr>
                <w:rFonts w:ascii="Times New Roman" w:hAnsi="Times New Roman" w:cs="Times New Roman"/>
                <w:color w:val="000000"/>
                <w:sz w:val="18"/>
                <w:szCs w:val="18"/>
              </w:rPr>
              <w:t>кг.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11607,12</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11</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Рис</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13487,25</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12</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Горох</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8937,60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13</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Картофель</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11760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75264,00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14</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Свекла</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2352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24366,72</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15</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Капуста свежая</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7350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94227,00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16</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Лук репчатый</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sz w:val="18"/>
                <w:szCs w:val="18"/>
              </w:rPr>
            </w:pPr>
            <w:r>
              <w:rPr>
                <w:rFonts w:ascii="Times New Roman" w:hAnsi="Times New Roman" w:cs="Times New Roman"/>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882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8317,26</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17</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 xml:space="preserve">Морковь </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sz w:val="18"/>
                <w:szCs w:val="18"/>
              </w:rPr>
            </w:pPr>
            <w:r>
              <w:rPr>
                <w:rFonts w:ascii="Times New Roman" w:hAnsi="Times New Roman" w:cs="Times New Roman"/>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1764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22067,64</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18</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Огурцы маринованные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sidRPr="00460B35">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16422,84</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19</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Помидоры маринованные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19169,20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20</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Огурцы соленые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3920,00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21</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 xml:space="preserve">Помидоры соленые </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4655,00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22</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Капуста квашенная</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196</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4116,00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23</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Икра кабачковая</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19168,80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24</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 xml:space="preserve">Зеленый горошек </w:t>
            </w:r>
            <w:proofErr w:type="spellStart"/>
            <w:r w:rsidRPr="005B7582">
              <w:rPr>
                <w:rFonts w:ascii="Times New Roman" w:hAnsi="Times New Roman" w:cs="Times New Roman"/>
                <w:color w:val="000000"/>
                <w:sz w:val="16"/>
                <w:szCs w:val="16"/>
              </w:rPr>
              <w:t>консервированн</w:t>
            </w:r>
            <w:proofErr w:type="spellEnd"/>
            <w:r>
              <w:rPr>
                <w:rFonts w:ascii="Times New Roman" w:hAnsi="Times New Roman" w:cs="Times New Roman"/>
                <w:color w:val="000000"/>
                <w:sz w:val="16"/>
                <w:szCs w:val="16"/>
              </w:rPr>
              <w:t>.</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441</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10866,24</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25</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Яблоки</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420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4174,80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26</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Изюм</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18360,30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27</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Сок яблочный осветленный</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9E68A7"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л</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2940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46599,00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0008C">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28</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Свинина нежирная</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428769,60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29</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Окорочка куриные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2940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113160,60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30</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Куринный фарш</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2940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71736,00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31</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Сосиски</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39690,00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gridAfter w:val="13"/>
          <w:wAfter w:w="16536" w:type="dxa"/>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32</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Колбаса вареная</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56430,36</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33</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Рыба мороженная Хек</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1470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73867,50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rPr>
                <w:rFonts w:ascii="Times New Roman" w:hAnsi="Times New Roman" w:cs="Times New Roman"/>
                <w:color w:val="000000"/>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right"/>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34</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Рыба мороженная Сельдь</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1470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57021,30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rPr>
                <w:rFonts w:ascii="Times New Roman" w:hAnsi="Times New Roman" w:cs="Times New Roman"/>
                <w:color w:val="000000"/>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right"/>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35</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Творог</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2058</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93021,60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rPr>
                <w:rFonts w:ascii="Times New Roman" w:hAnsi="Times New Roman" w:cs="Times New Roman"/>
                <w:color w:val="000000"/>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right"/>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0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sidRPr="00244B2C">
              <w:rPr>
                <w:rFonts w:ascii="Times New Roman" w:eastAsia="Times New Roman" w:hAnsi="Times New Roman" w:cs="Times New Roman"/>
                <w:color w:val="000000"/>
                <w:sz w:val="18"/>
                <w:szCs w:val="18"/>
                <w:lang w:eastAsia="ru-RU"/>
              </w:rPr>
              <w:t>36</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Сыр</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97078,80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rPr>
                <w:rFonts w:ascii="Times New Roman" w:hAnsi="Times New Roman" w:cs="Times New Roman"/>
                <w:color w:val="000000"/>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sz w:val="18"/>
                <w:szCs w:val="18"/>
              </w:rPr>
            </w:pPr>
          </w:p>
        </w:tc>
        <w:tc>
          <w:tcPr>
            <w:tcW w:w="1272" w:type="dxa"/>
            <w:vAlign w:val="center"/>
          </w:tcPr>
          <w:p w:rsidR="00BC1443" w:rsidRPr="00244B2C" w:rsidRDefault="00BC1443" w:rsidP="00BC1443">
            <w:pPr>
              <w:jc w:val="right"/>
              <w:rPr>
                <w:rFonts w:ascii="Times New Roman" w:hAnsi="Times New Roman" w:cs="Times New Roman"/>
                <w:sz w:val="18"/>
                <w:szCs w:val="18"/>
              </w:rPr>
            </w:pPr>
          </w:p>
        </w:tc>
        <w:tc>
          <w:tcPr>
            <w:tcW w:w="1272" w:type="dxa"/>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42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val="restart"/>
            <w:tcBorders>
              <w:top w:val="single" w:sz="4" w:space="0" w:color="auto"/>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w:t>
            </w:r>
          </w:p>
        </w:tc>
        <w:tc>
          <w:tcPr>
            <w:tcW w:w="1461" w:type="dxa"/>
            <w:vMerge w:val="restart"/>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rPr>
                <w:rFonts w:ascii="Times New Roman" w:hAnsi="Times New Roman" w:cs="Times New Roman"/>
                <w:color w:val="000000"/>
                <w:sz w:val="16"/>
                <w:szCs w:val="16"/>
              </w:rPr>
            </w:pPr>
            <w:r w:rsidRPr="005B7582">
              <w:rPr>
                <w:rFonts w:ascii="Times New Roman" w:hAnsi="Times New Roman" w:cs="Times New Roman"/>
                <w:color w:val="000000"/>
                <w:sz w:val="16"/>
                <w:szCs w:val="16"/>
              </w:rPr>
              <w:t>Яйцо(штук)</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w:t>
            </w:r>
            <w:proofErr w:type="spellEnd"/>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BC1443" w:rsidP="00BC1443">
            <w:pPr>
              <w:jc w:val="center"/>
              <w:rPr>
                <w:color w:val="000000"/>
              </w:rPr>
            </w:pPr>
            <w:r>
              <w:rPr>
                <w:color w:val="000000"/>
              </w:rPr>
              <w:t>58800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115836,00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restart"/>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restart"/>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restart"/>
            <w:vAlign w:val="center"/>
          </w:tcPr>
          <w:p w:rsidR="00BC1443" w:rsidRPr="00244B2C" w:rsidRDefault="00BC1443" w:rsidP="00BC1443">
            <w:pPr>
              <w:jc w:val="center"/>
              <w:rPr>
                <w:rFonts w:ascii="Times New Roman" w:hAnsi="Times New Roman" w:cs="Times New Roman"/>
                <w:sz w:val="18"/>
                <w:szCs w:val="18"/>
              </w:rPr>
            </w:pPr>
          </w:p>
        </w:tc>
        <w:tc>
          <w:tcPr>
            <w:tcW w:w="1272" w:type="dxa"/>
            <w:vMerge w:val="restart"/>
            <w:vAlign w:val="center"/>
          </w:tcPr>
          <w:p w:rsidR="00BC1443" w:rsidRPr="00244B2C" w:rsidRDefault="00BC1443" w:rsidP="00BC1443">
            <w:pPr>
              <w:jc w:val="center"/>
              <w:rPr>
                <w:rFonts w:ascii="Times New Roman" w:hAnsi="Times New Roman" w:cs="Times New Roman"/>
                <w:sz w:val="18"/>
                <w:szCs w:val="18"/>
              </w:rPr>
            </w:pPr>
          </w:p>
        </w:tc>
        <w:tc>
          <w:tcPr>
            <w:tcW w:w="1272" w:type="dxa"/>
            <w:vMerge w:val="restart"/>
            <w:vAlign w:val="center"/>
          </w:tcPr>
          <w:p w:rsidR="00BC1443" w:rsidRPr="00244B2C" w:rsidRDefault="00BC1443" w:rsidP="00BC1443">
            <w:pPr>
              <w:jc w:val="right"/>
              <w:rPr>
                <w:rFonts w:ascii="Times New Roman" w:hAnsi="Times New Roman" w:cs="Times New Roman"/>
                <w:sz w:val="18"/>
                <w:szCs w:val="18"/>
              </w:rPr>
            </w:pPr>
          </w:p>
        </w:tc>
        <w:tc>
          <w:tcPr>
            <w:tcW w:w="1272" w:type="dxa"/>
            <w:vMerge w:val="restart"/>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07"/>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461" w:type="dxa"/>
            <w:vMerge/>
            <w:tcBorders>
              <w:left w:val="nil"/>
              <w:bottom w:val="single" w:sz="4" w:space="0" w:color="auto"/>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val="restart"/>
            <w:tcBorders>
              <w:top w:val="single" w:sz="4" w:space="0" w:color="auto"/>
              <w:left w:val="nil"/>
              <w:right w:val="single" w:sz="4" w:space="0" w:color="auto"/>
            </w:tcBorders>
            <w:shd w:val="clear" w:color="auto" w:fill="auto"/>
            <w:vAlign w:val="center"/>
          </w:tcPr>
          <w:p w:rsidR="00BC1443" w:rsidRPr="00460B35" w:rsidRDefault="009E68A7"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л</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BC1443" w:rsidRDefault="00BC1443" w:rsidP="0090008C">
            <w:pPr>
              <w:jc w:val="center"/>
              <w:rPr>
                <w:color w:val="000000"/>
              </w:rPr>
            </w:pPr>
            <w:r>
              <w:rPr>
                <w:color w:val="000000"/>
              </w:rPr>
              <w:t>5880</w:t>
            </w:r>
          </w:p>
        </w:tc>
        <w:tc>
          <w:tcPr>
            <w:tcW w:w="1134" w:type="dxa"/>
            <w:vMerge w:val="restart"/>
            <w:tcBorders>
              <w:top w:val="single" w:sz="4" w:space="0" w:color="auto"/>
              <w:left w:val="nil"/>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69913,20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0008C">
        <w:trPr>
          <w:trHeight w:val="364"/>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val="restart"/>
            <w:tcBorders>
              <w:top w:val="single" w:sz="4" w:space="0" w:color="auto"/>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w:t>
            </w:r>
          </w:p>
        </w:tc>
        <w:tc>
          <w:tcPr>
            <w:tcW w:w="1461" w:type="dxa"/>
            <w:vMerge w:val="restart"/>
            <w:tcBorders>
              <w:top w:val="single" w:sz="4" w:space="0" w:color="auto"/>
              <w:left w:val="nil"/>
              <w:right w:val="single" w:sz="4" w:space="0" w:color="auto"/>
            </w:tcBorders>
            <w:shd w:val="clear" w:color="auto" w:fill="auto"/>
            <w:vAlign w:val="center"/>
          </w:tcPr>
          <w:p w:rsidR="00BC1443" w:rsidRPr="005B7582" w:rsidRDefault="00BC1443" w:rsidP="0090008C">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Кефир</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tcBorders>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113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07"/>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461" w:type="dxa"/>
            <w:vMerge/>
            <w:tcBorders>
              <w:left w:val="nil"/>
              <w:bottom w:val="single" w:sz="4" w:space="0" w:color="auto"/>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val="restart"/>
            <w:tcBorders>
              <w:top w:val="single" w:sz="4" w:space="0" w:color="auto"/>
              <w:left w:val="nil"/>
              <w:right w:val="single" w:sz="4" w:space="0" w:color="auto"/>
            </w:tcBorders>
            <w:shd w:val="clear" w:color="auto" w:fill="auto"/>
            <w:vAlign w:val="center"/>
          </w:tcPr>
          <w:p w:rsidR="0090008C" w:rsidRDefault="0090008C" w:rsidP="00BC1443">
            <w:pPr>
              <w:jc w:val="center"/>
              <w:rPr>
                <w:rFonts w:ascii="Times New Roman" w:hAnsi="Times New Roman" w:cs="Times New Roman"/>
                <w:color w:val="000000"/>
                <w:sz w:val="18"/>
                <w:szCs w:val="18"/>
              </w:rPr>
            </w:pPr>
          </w:p>
          <w:p w:rsidR="00BC1443" w:rsidRPr="00460B35" w:rsidRDefault="009E68A7"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л</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BC1443" w:rsidRDefault="0090008C" w:rsidP="0090008C">
            <w:pPr>
              <w:jc w:val="center"/>
              <w:rPr>
                <w:color w:val="000000"/>
              </w:rPr>
            </w:pPr>
            <w:r>
              <w:rPr>
                <w:color w:val="000000"/>
              </w:rPr>
              <w:t>8820</w:t>
            </w:r>
          </w:p>
        </w:tc>
        <w:tc>
          <w:tcPr>
            <w:tcW w:w="1134" w:type="dxa"/>
            <w:vMerge w:val="restart"/>
            <w:tcBorders>
              <w:top w:val="single" w:sz="4" w:space="0" w:color="auto"/>
              <w:left w:val="nil"/>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103987,80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2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val="restart"/>
            <w:tcBorders>
              <w:top w:val="single" w:sz="4" w:space="0" w:color="auto"/>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39</w:t>
            </w:r>
          </w:p>
        </w:tc>
        <w:tc>
          <w:tcPr>
            <w:tcW w:w="1461" w:type="dxa"/>
            <w:vMerge w:val="restart"/>
            <w:tcBorders>
              <w:top w:val="single" w:sz="4" w:space="0" w:color="auto"/>
              <w:left w:val="nil"/>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Молоко</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tcBorders>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113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90008C" w:rsidRPr="00244B2C" w:rsidTr="009E68A7">
        <w:trPr>
          <w:trHeight w:val="207"/>
        </w:trPr>
        <w:tc>
          <w:tcPr>
            <w:tcW w:w="611" w:type="dxa"/>
            <w:vMerge/>
            <w:tcBorders>
              <w:left w:val="single" w:sz="4" w:space="0" w:color="auto"/>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hAnsi="Times New Roman" w:cs="Times New Roman"/>
                <w:sz w:val="18"/>
                <w:szCs w:val="18"/>
              </w:rPr>
            </w:pPr>
          </w:p>
        </w:tc>
        <w:tc>
          <w:tcPr>
            <w:tcW w:w="524" w:type="dxa"/>
            <w:vMerge/>
            <w:tcBorders>
              <w:left w:val="nil"/>
              <w:bottom w:val="single" w:sz="4" w:space="0" w:color="auto"/>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461" w:type="dxa"/>
            <w:vMerge/>
            <w:tcBorders>
              <w:left w:val="nil"/>
              <w:bottom w:val="single" w:sz="4" w:space="0" w:color="auto"/>
              <w:right w:val="single" w:sz="4" w:space="0" w:color="auto"/>
            </w:tcBorders>
            <w:shd w:val="clear" w:color="auto" w:fill="auto"/>
            <w:vAlign w:val="center"/>
          </w:tcPr>
          <w:p w:rsidR="0090008C" w:rsidRPr="005B7582" w:rsidRDefault="0090008C" w:rsidP="00BC1443">
            <w:pPr>
              <w:spacing w:after="0" w:line="240" w:lineRule="auto"/>
              <w:rPr>
                <w:rFonts w:ascii="Times New Roman" w:eastAsia="Times New Roman" w:hAnsi="Times New Roman" w:cs="Times New Roman"/>
                <w:color w:val="000000"/>
                <w:sz w:val="16"/>
                <w:szCs w:val="16"/>
                <w:lang w:eastAsia="ru-RU"/>
              </w:rPr>
            </w:pPr>
          </w:p>
        </w:tc>
        <w:tc>
          <w:tcPr>
            <w:tcW w:w="2599" w:type="dxa"/>
            <w:gridSpan w:val="2"/>
            <w:vMerge/>
            <w:tcBorders>
              <w:left w:val="nil"/>
              <w:right w:val="single" w:sz="4" w:space="0" w:color="auto"/>
            </w:tcBorders>
            <w:shd w:val="clear" w:color="auto" w:fill="auto"/>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val="restart"/>
            <w:tcBorders>
              <w:top w:val="single" w:sz="4" w:space="0" w:color="auto"/>
              <w:left w:val="nil"/>
              <w:right w:val="single" w:sz="4" w:space="0" w:color="auto"/>
            </w:tcBorders>
            <w:shd w:val="clear" w:color="auto" w:fill="auto"/>
            <w:vAlign w:val="center"/>
          </w:tcPr>
          <w:p w:rsidR="0090008C" w:rsidRPr="00460B35" w:rsidRDefault="0090008C"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vMerge w:val="restart"/>
            <w:tcBorders>
              <w:top w:val="nil"/>
              <w:left w:val="single" w:sz="4" w:space="0" w:color="auto"/>
              <w:right w:val="single" w:sz="4" w:space="0" w:color="auto"/>
            </w:tcBorders>
            <w:shd w:val="clear" w:color="auto" w:fill="auto"/>
            <w:vAlign w:val="center"/>
          </w:tcPr>
          <w:p w:rsidR="0090008C" w:rsidRDefault="0090008C" w:rsidP="00BC1443">
            <w:pPr>
              <w:jc w:val="center"/>
              <w:rPr>
                <w:color w:val="000000"/>
              </w:rPr>
            </w:pPr>
            <w:r>
              <w:rPr>
                <w:color w:val="000000"/>
              </w:rPr>
              <w:t>1764</w:t>
            </w:r>
          </w:p>
        </w:tc>
        <w:tc>
          <w:tcPr>
            <w:tcW w:w="1134" w:type="dxa"/>
            <w:vMerge w:val="restart"/>
            <w:tcBorders>
              <w:top w:val="single" w:sz="4" w:space="0" w:color="auto"/>
              <w:left w:val="nil"/>
              <w:right w:val="single" w:sz="4" w:space="0" w:color="auto"/>
            </w:tcBorders>
            <w:shd w:val="clear" w:color="auto" w:fill="auto"/>
            <w:vAlign w:val="center"/>
          </w:tcPr>
          <w:p w:rsidR="0090008C"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227820,60</w:t>
            </w:r>
          </w:p>
        </w:tc>
        <w:tc>
          <w:tcPr>
            <w:tcW w:w="1134" w:type="dxa"/>
            <w:vMerge/>
            <w:tcBorders>
              <w:left w:val="nil"/>
              <w:right w:val="single" w:sz="4" w:space="0" w:color="auto"/>
            </w:tcBorders>
            <w:shd w:val="clear" w:color="auto" w:fill="auto"/>
            <w:vAlign w:val="center"/>
          </w:tcPr>
          <w:p w:rsidR="0090008C" w:rsidRPr="00244B2C" w:rsidRDefault="0090008C"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90008C" w:rsidRPr="00244B2C" w:rsidRDefault="0090008C" w:rsidP="00BC1443">
            <w:pPr>
              <w:spacing w:after="0" w:line="240" w:lineRule="auto"/>
              <w:jc w:val="center"/>
              <w:rPr>
                <w:rFonts w:ascii="Times New Roman" w:hAnsi="Times New Roman" w:cs="Times New Roman"/>
                <w:sz w:val="18"/>
                <w:szCs w:val="18"/>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jc w:val="center"/>
              <w:rPr>
                <w:rFonts w:ascii="Times New Roman" w:hAnsi="Times New Roman" w:cs="Times New Roman"/>
                <w:color w:val="000000"/>
                <w:sz w:val="18"/>
                <w:szCs w:val="18"/>
              </w:rPr>
            </w:pPr>
          </w:p>
        </w:tc>
        <w:tc>
          <w:tcPr>
            <w:tcW w:w="1272" w:type="dxa"/>
            <w:vMerge/>
            <w:vAlign w:val="center"/>
          </w:tcPr>
          <w:p w:rsidR="0090008C" w:rsidRPr="00244B2C" w:rsidRDefault="0090008C" w:rsidP="00BC1443">
            <w:pPr>
              <w:rPr>
                <w:rFonts w:ascii="Times New Roman" w:hAnsi="Times New Roman" w:cs="Times New Roman"/>
                <w:color w:val="000000"/>
                <w:sz w:val="18"/>
                <w:szCs w:val="18"/>
              </w:rPr>
            </w:pPr>
          </w:p>
        </w:tc>
        <w:tc>
          <w:tcPr>
            <w:tcW w:w="1272" w:type="dxa"/>
            <w:vMerge/>
            <w:vAlign w:val="center"/>
          </w:tcPr>
          <w:p w:rsidR="0090008C" w:rsidRPr="00244B2C" w:rsidRDefault="0090008C" w:rsidP="00BC1443">
            <w:pPr>
              <w:jc w:val="center"/>
              <w:rPr>
                <w:rFonts w:ascii="Times New Roman" w:hAnsi="Times New Roman" w:cs="Times New Roman"/>
                <w:sz w:val="18"/>
                <w:szCs w:val="18"/>
              </w:rPr>
            </w:pPr>
          </w:p>
        </w:tc>
        <w:tc>
          <w:tcPr>
            <w:tcW w:w="1272" w:type="dxa"/>
            <w:vMerge/>
            <w:vAlign w:val="center"/>
          </w:tcPr>
          <w:p w:rsidR="0090008C" w:rsidRPr="00244B2C" w:rsidRDefault="0090008C" w:rsidP="00BC1443">
            <w:pPr>
              <w:jc w:val="center"/>
              <w:rPr>
                <w:rFonts w:ascii="Times New Roman" w:hAnsi="Times New Roman" w:cs="Times New Roman"/>
                <w:sz w:val="18"/>
                <w:szCs w:val="18"/>
              </w:rPr>
            </w:pPr>
          </w:p>
        </w:tc>
        <w:tc>
          <w:tcPr>
            <w:tcW w:w="1272" w:type="dxa"/>
            <w:vMerge/>
            <w:vAlign w:val="center"/>
          </w:tcPr>
          <w:p w:rsidR="0090008C" w:rsidRPr="00244B2C" w:rsidRDefault="0090008C" w:rsidP="00BC1443">
            <w:pPr>
              <w:jc w:val="right"/>
              <w:rPr>
                <w:rFonts w:ascii="Times New Roman" w:hAnsi="Times New Roman" w:cs="Times New Roman"/>
                <w:sz w:val="18"/>
                <w:szCs w:val="18"/>
              </w:rPr>
            </w:pPr>
          </w:p>
        </w:tc>
        <w:tc>
          <w:tcPr>
            <w:tcW w:w="1272" w:type="dxa"/>
            <w:vMerge/>
            <w:vAlign w:val="center"/>
          </w:tcPr>
          <w:p w:rsidR="0090008C" w:rsidRPr="00244B2C" w:rsidRDefault="0090008C" w:rsidP="00BC1443">
            <w:pPr>
              <w:jc w:val="center"/>
              <w:rPr>
                <w:rFonts w:ascii="Times New Roman" w:hAnsi="Times New Roman" w:cs="Times New Roman"/>
                <w:color w:val="000000"/>
                <w:sz w:val="18"/>
                <w:szCs w:val="18"/>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r>
      <w:tr w:rsidR="0090008C" w:rsidRPr="00244B2C" w:rsidTr="009E68A7">
        <w:trPr>
          <w:trHeight w:val="315"/>
        </w:trPr>
        <w:tc>
          <w:tcPr>
            <w:tcW w:w="611" w:type="dxa"/>
            <w:vMerge/>
            <w:tcBorders>
              <w:left w:val="single" w:sz="4" w:space="0" w:color="auto"/>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w:t>
            </w:r>
          </w:p>
        </w:tc>
        <w:tc>
          <w:tcPr>
            <w:tcW w:w="1461" w:type="dxa"/>
            <w:tcBorders>
              <w:top w:val="single" w:sz="4" w:space="0" w:color="auto"/>
              <w:left w:val="nil"/>
              <w:bottom w:val="single" w:sz="4" w:space="0" w:color="auto"/>
              <w:right w:val="single" w:sz="4" w:space="0" w:color="auto"/>
            </w:tcBorders>
            <w:shd w:val="clear" w:color="auto" w:fill="auto"/>
            <w:vAlign w:val="center"/>
          </w:tcPr>
          <w:p w:rsidR="0090008C" w:rsidRPr="005B7582" w:rsidRDefault="0090008C" w:rsidP="00BC1443">
            <w:pPr>
              <w:spacing w:after="0" w:line="240" w:lineRule="auto"/>
              <w:rPr>
                <w:rFonts w:ascii="Times New Roman" w:eastAsia="Times New Roman" w:hAnsi="Times New Roman" w:cs="Times New Roman"/>
                <w:color w:val="000000"/>
                <w:sz w:val="16"/>
                <w:szCs w:val="16"/>
                <w:lang w:eastAsia="ru-RU"/>
              </w:rPr>
            </w:pPr>
          </w:p>
          <w:p w:rsidR="0090008C" w:rsidRPr="005B7582" w:rsidRDefault="0090008C"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Масло сливочное</w:t>
            </w:r>
          </w:p>
        </w:tc>
        <w:tc>
          <w:tcPr>
            <w:tcW w:w="2599" w:type="dxa"/>
            <w:gridSpan w:val="2"/>
            <w:vMerge/>
            <w:tcBorders>
              <w:left w:val="nil"/>
              <w:right w:val="single" w:sz="4" w:space="0" w:color="auto"/>
            </w:tcBorders>
            <w:shd w:val="clear" w:color="auto" w:fill="auto"/>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tcBorders>
              <w:left w:val="nil"/>
              <w:bottom w:val="single" w:sz="4" w:space="0" w:color="auto"/>
              <w:right w:val="single" w:sz="4" w:space="0" w:color="auto"/>
            </w:tcBorders>
            <w:shd w:val="clear" w:color="auto" w:fill="auto"/>
            <w:vAlign w:val="center"/>
          </w:tcPr>
          <w:p w:rsidR="0090008C" w:rsidRPr="00460B35" w:rsidRDefault="0090008C" w:rsidP="00BC1443">
            <w:pPr>
              <w:jc w:val="center"/>
              <w:rPr>
                <w:rFonts w:ascii="Times New Roman" w:hAnsi="Times New Roman" w:cs="Times New Roman"/>
                <w:color w:val="000000"/>
                <w:sz w:val="18"/>
                <w:szCs w:val="18"/>
              </w:rPr>
            </w:pPr>
          </w:p>
        </w:tc>
        <w:tc>
          <w:tcPr>
            <w:tcW w:w="866" w:type="dxa"/>
            <w:vMerge/>
            <w:tcBorders>
              <w:left w:val="single" w:sz="4" w:space="0" w:color="auto"/>
              <w:bottom w:val="single" w:sz="4" w:space="0" w:color="auto"/>
              <w:right w:val="single" w:sz="4" w:space="0" w:color="auto"/>
            </w:tcBorders>
            <w:shd w:val="clear" w:color="auto" w:fill="auto"/>
            <w:vAlign w:val="center"/>
          </w:tcPr>
          <w:p w:rsidR="0090008C" w:rsidRDefault="0090008C" w:rsidP="00BC1443">
            <w:pPr>
              <w:jc w:val="center"/>
              <w:rPr>
                <w:color w:val="000000"/>
              </w:rPr>
            </w:pPr>
          </w:p>
        </w:tc>
        <w:tc>
          <w:tcPr>
            <w:tcW w:w="1134" w:type="dxa"/>
            <w:vMerge/>
            <w:tcBorders>
              <w:left w:val="nil"/>
              <w:bottom w:val="single" w:sz="4" w:space="0" w:color="auto"/>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left w:val="nil"/>
              <w:right w:val="single" w:sz="4" w:space="0" w:color="auto"/>
            </w:tcBorders>
            <w:shd w:val="clear" w:color="auto" w:fill="auto"/>
            <w:vAlign w:val="center"/>
          </w:tcPr>
          <w:p w:rsidR="0090008C" w:rsidRPr="00244B2C" w:rsidRDefault="0090008C"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90008C" w:rsidRPr="00244B2C" w:rsidRDefault="0090008C" w:rsidP="00BC1443">
            <w:pPr>
              <w:spacing w:after="0" w:line="240" w:lineRule="auto"/>
              <w:jc w:val="center"/>
              <w:rPr>
                <w:rFonts w:ascii="Times New Roman" w:hAnsi="Times New Roman" w:cs="Times New Roman"/>
                <w:sz w:val="18"/>
                <w:szCs w:val="18"/>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jc w:val="center"/>
              <w:rPr>
                <w:rFonts w:ascii="Times New Roman" w:hAnsi="Times New Roman" w:cs="Times New Roman"/>
                <w:color w:val="000000"/>
                <w:sz w:val="18"/>
                <w:szCs w:val="18"/>
              </w:rPr>
            </w:pPr>
          </w:p>
        </w:tc>
        <w:tc>
          <w:tcPr>
            <w:tcW w:w="1272" w:type="dxa"/>
            <w:vMerge/>
            <w:vAlign w:val="center"/>
          </w:tcPr>
          <w:p w:rsidR="0090008C" w:rsidRPr="00244B2C" w:rsidRDefault="0090008C" w:rsidP="00BC1443">
            <w:pPr>
              <w:rPr>
                <w:rFonts w:ascii="Times New Roman" w:hAnsi="Times New Roman" w:cs="Times New Roman"/>
                <w:color w:val="000000"/>
                <w:sz w:val="18"/>
                <w:szCs w:val="18"/>
              </w:rPr>
            </w:pPr>
          </w:p>
        </w:tc>
        <w:tc>
          <w:tcPr>
            <w:tcW w:w="1272" w:type="dxa"/>
            <w:vMerge/>
            <w:vAlign w:val="center"/>
          </w:tcPr>
          <w:p w:rsidR="0090008C" w:rsidRPr="00244B2C" w:rsidRDefault="0090008C" w:rsidP="00BC1443">
            <w:pPr>
              <w:jc w:val="center"/>
              <w:rPr>
                <w:rFonts w:ascii="Times New Roman" w:hAnsi="Times New Roman" w:cs="Times New Roman"/>
                <w:sz w:val="18"/>
                <w:szCs w:val="18"/>
              </w:rPr>
            </w:pPr>
          </w:p>
        </w:tc>
        <w:tc>
          <w:tcPr>
            <w:tcW w:w="1272" w:type="dxa"/>
            <w:vMerge/>
            <w:vAlign w:val="center"/>
          </w:tcPr>
          <w:p w:rsidR="0090008C" w:rsidRPr="00244B2C" w:rsidRDefault="0090008C" w:rsidP="00BC1443">
            <w:pPr>
              <w:jc w:val="center"/>
              <w:rPr>
                <w:rFonts w:ascii="Times New Roman" w:hAnsi="Times New Roman" w:cs="Times New Roman"/>
                <w:sz w:val="18"/>
                <w:szCs w:val="18"/>
              </w:rPr>
            </w:pPr>
          </w:p>
        </w:tc>
        <w:tc>
          <w:tcPr>
            <w:tcW w:w="1272" w:type="dxa"/>
            <w:vMerge/>
            <w:vAlign w:val="center"/>
          </w:tcPr>
          <w:p w:rsidR="0090008C" w:rsidRPr="00244B2C" w:rsidRDefault="0090008C" w:rsidP="00BC1443">
            <w:pPr>
              <w:jc w:val="right"/>
              <w:rPr>
                <w:rFonts w:ascii="Times New Roman" w:hAnsi="Times New Roman" w:cs="Times New Roman"/>
                <w:sz w:val="18"/>
                <w:szCs w:val="18"/>
              </w:rPr>
            </w:pPr>
          </w:p>
        </w:tc>
        <w:tc>
          <w:tcPr>
            <w:tcW w:w="1272" w:type="dxa"/>
            <w:vMerge/>
            <w:vAlign w:val="center"/>
          </w:tcPr>
          <w:p w:rsidR="0090008C" w:rsidRPr="00244B2C" w:rsidRDefault="0090008C" w:rsidP="00BC1443">
            <w:pPr>
              <w:jc w:val="center"/>
              <w:rPr>
                <w:rFonts w:ascii="Times New Roman" w:hAnsi="Times New Roman" w:cs="Times New Roman"/>
                <w:color w:val="000000"/>
                <w:sz w:val="18"/>
                <w:szCs w:val="18"/>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90008C" w:rsidRPr="00244B2C" w:rsidRDefault="0090008C"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1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41</w:t>
            </w:r>
          </w:p>
        </w:tc>
        <w:tc>
          <w:tcPr>
            <w:tcW w:w="1461" w:type="dxa"/>
            <w:tcBorders>
              <w:top w:val="single" w:sz="4" w:space="0" w:color="auto"/>
              <w:left w:val="nil"/>
              <w:bottom w:val="single" w:sz="4" w:space="0" w:color="auto"/>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Масло подсолнечное рафинированное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9E68A7"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л</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90008C" w:rsidP="00BC1443">
            <w:pPr>
              <w:jc w:val="center"/>
              <w:rPr>
                <w:color w:val="000000"/>
              </w:rPr>
            </w:pPr>
            <w:r>
              <w:rPr>
                <w:color w:val="000000"/>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28246,05</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1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42</w:t>
            </w:r>
          </w:p>
        </w:tc>
        <w:tc>
          <w:tcPr>
            <w:tcW w:w="1461" w:type="dxa"/>
            <w:tcBorders>
              <w:top w:val="single" w:sz="4" w:space="0" w:color="auto"/>
              <w:left w:val="nil"/>
              <w:bottom w:val="single" w:sz="4" w:space="0" w:color="auto"/>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Сметана</w:t>
            </w:r>
          </w:p>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9E68A7"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л</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90008C" w:rsidP="00BC1443">
            <w:pPr>
              <w:jc w:val="center"/>
              <w:rPr>
                <w:color w:val="000000"/>
              </w:rPr>
            </w:pPr>
            <w:r>
              <w:rPr>
                <w:color w:val="000000"/>
              </w:rPr>
              <w:t>882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34371,54</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9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43</w:t>
            </w:r>
          </w:p>
        </w:tc>
        <w:tc>
          <w:tcPr>
            <w:tcW w:w="1461" w:type="dxa"/>
            <w:tcBorders>
              <w:top w:val="single" w:sz="4" w:space="0" w:color="auto"/>
              <w:left w:val="nil"/>
              <w:bottom w:val="single" w:sz="4" w:space="0" w:color="auto"/>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Сахар</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val="restart"/>
            <w:tcBorders>
              <w:top w:val="single" w:sz="4" w:space="0" w:color="auto"/>
              <w:left w:val="nil"/>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BC1443" w:rsidRDefault="0090008C" w:rsidP="00BC1443">
            <w:pPr>
              <w:jc w:val="center"/>
              <w:rPr>
                <w:color w:val="000000"/>
              </w:rPr>
            </w:pPr>
            <w:r>
              <w:rPr>
                <w:color w:val="000000"/>
              </w:rPr>
              <w:t>1470</w:t>
            </w:r>
          </w:p>
        </w:tc>
        <w:tc>
          <w:tcPr>
            <w:tcW w:w="1134" w:type="dxa"/>
            <w:vMerge w:val="restart"/>
            <w:tcBorders>
              <w:top w:val="single" w:sz="4" w:space="0" w:color="auto"/>
              <w:left w:val="nil"/>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22094,10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07"/>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vMerge w:val="restart"/>
            <w:tcBorders>
              <w:top w:val="single" w:sz="4" w:space="0" w:color="auto"/>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44</w:t>
            </w:r>
          </w:p>
        </w:tc>
        <w:tc>
          <w:tcPr>
            <w:tcW w:w="1461" w:type="dxa"/>
            <w:vMerge w:val="restart"/>
            <w:tcBorders>
              <w:top w:val="single" w:sz="4" w:space="0" w:color="auto"/>
              <w:left w:val="nil"/>
              <w:right w:val="single" w:sz="4" w:space="0" w:color="auto"/>
            </w:tcBorders>
            <w:shd w:val="clear" w:color="auto" w:fill="auto"/>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p>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Повидло яблочное</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tcBorders>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866" w:type="dxa"/>
            <w:vMerge/>
            <w:tcBorders>
              <w:top w:val="nil"/>
              <w:left w:val="single" w:sz="4" w:space="0" w:color="auto"/>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p>
        </w:tc>
        <w:tc>
          <w:tcPr>
            <w:tcW w:w="113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80983" w:rsidRPr="00244B2C" w:rsidTr="00B80983">
        <w:trPr>
          <w:trHeight w:val="532"/>
        </w:trPr>
        <w:tc>
          <w:tcPr>
            <w:tcW w:w="611" w:type="dxa"/>
            <w:vMerge/>
            <w:tcBorders>
              <w:left w:val="single" w:sz="4" w:space="0" w:color="auto"/>
              <w:bottom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bottom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524"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461" w:type="dxa"/>
            <w:vMerge/>
            <w:tcBorders>
              <w:left w:val="nil"/>
              <w:bottom w:val="single" w:sz="4" w:space="0" w:color="auto"/>
              <w:right w:val="single" w:sz="4" w:space="0" w:color="auto"/>
            </w:tcBorders>
            <w:shd w:val="clear" w:color="auto" w:fill="auto"/>
            <w:vAlign w:val="center"/>
          </w:tcPr>
          <w:p w:rsidR="00B80983" w:rsidRPr="005B7582" w:rsidRDefault="00B80983" w:rsidP="00BC1443">
            <w:pPr>
              <w:spacing w:after="0" w:line="240" w:lineRule="auto"/>
              <w:rPr>
                <w:rFonts w:ascii="Times New Roman" w:eastAsia="Times New Roman" w:hAnsi="Times New Roman" w:cs="Times New Roman"/>
                <w:color w:val="000000"/>
                <w:sz w:val="16"/>
                <w:szCs w:val="16"/>
                <w:lang w:eastAsia="ru-RU"/>
              </w:rPr>
            </w:pPr>
          </w:p>
        </w:tc>
        <w:tc>
          <w:tcPr>
            <w:tcW w:w="2599" w:type="dxa"/>
            <w:gridSpan w:val="2"/>
            <w:vMerge/>
            <w:tcBorders>
              <w:left w:val="nil"/>
              <w:bottom w:val="nil"/>
              <w:right w:val="single" w:sz="4" w:space="0" w:color="auto"/>
            </w:tcBorders>
            <w:shd w:val="clear" w:color="auto" w:fill="auto"/>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val="restart"/>
            <w:tcBorders>
              <w:top w:val="single" w:sz="4" w:space="0" w:color="auto"/>
              <w:left w:val="nil"/>
              <w:bottom w:val="nil"/>
              <w:right w:val="single" w:sz="4" w:space="0" w:color="auto"/>
            </w:tcBorders>
            <w:shd w:val="clear" w:color="auto" w:fill="auto"/>
            <w:vAlign w:val="center"/>
          </w:tcPr>
          <w:p w:rsidR="00B80983" w:rsidRPr="00460B35" w:rsidRDefault="00B8098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B80983" w:rsidRDefault="00B80983" w:rsidP="00BC1443">
            <w:pPr>
              <w:jc w:val="center"/>
              <w:rPr>
                <w:color w:val="000000"/>
              </w:rPr>
            </w:pPr>
            <w:r>
              <w:rPr>
                <w:color w:val="000000"/>
              </w:rPr>
              <w:t>735</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B8098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37205,70</w:t>
            </w:r>
          </w:p>
        </w:tc>
        <w:tc>
          <w:tcPr>
            <w:tcW w:w="1134" w:type="dxa"/>
            <w:vMerge/>
            <w:tcBorders>
              <w:left w:val="nil"/>
              <w:bottom w:val="single" w:sz="4" w:space="0" w:color="auto"/>
              <w:right w:val="single" w:sz="4" w:space="0" w:color="auto"/>
            </w:tcBorders>
            <w:shd w:val="clear" w:color="auto" w:fill="auto"/>
            <w:vAlign w:val="center"/>
          </w:tcPr>
          <w:p w:rsidR="00B80983" w:rsidRPr="00244B2C" w:rsidRDefault="00B80983" w:rsidP="00BC1443">
            <w:pPr>
              <w:jc w:val="center"/>
              <w:rPr>
                <w:rFonts w:ascii="Times New Roman" w:hAnsi="Times New Roman" w:cs="Times New Roman"/>
                <w:color w:val="000000"/>
                <w:sz w:val="18"/>
                <w:szCs w:val="18"/>
              </w:rPr>
            </w:pPr>
          </w:p>
        </w:tc>
        <w:tc>
          <w:tcPr>
            <w:tcW w:w="1842"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bottom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tcBorders>
              <w:bottom w:val="single" w:sz="4" w:space="0" w:color="auto"/>
            </w:tcBorders>
            <w:vAlign w:val="center"/>
          </w:tcPr>
          <w:p w:rsidR="00B80983" w:rsidRPr="00244B2C" w:rsidRDefault="00B80983" w:rsidP="00BC1443">
            <w:pPr>
              <w:rPr>
                <w:rFonts w:ascii="Times New Roman" w:hAnsi="Times New Roman" w:cs="Times New Roman"/>
                <w:color w:val="000000"/>
                <w:sz w:val="18"/>
                <w:szCs w:val="18"/>
              </w:rPr>
            </w:pPr>
          </w:p>
        </w:tc>
        <w:tc>
          <w:tcPr>
            <w:tcW w:w="1272" w:type="dxa"/>
            <w:vMerge/>
            <w:tcBorders>
              <w:bottom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tcBorders>
              <w:bottom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tcBorders>
              <w:bottom w:val="single" w:sz="4" w:space="0" w:color="auto"/>
            </w:tcBorders>
            <w:vAlign w:val="center"/>
          </w:tcPr>
          <w:p w:rsidR="00B80983" w:rsidRPr="00244B2C" w:rsidRDefault="00B80983" w:rsidP="00BC1443">
            <w:pPr>
              <w:jc w:val="right"/>
              <w:rPr>
                <w:rFonts w:ascii="Times New Roman" w:hAnsi="Times New Roman" w:cs="Times New Roman"/>
                <w:sz w:val="18"/>
                <w:szCs w:val="18"/>
              </w:rPr>
            </w:pPr>
          </w:p>
        </w:tc>
        <w:tc>
          <w:tcPr>
            <w:tcW w:w="1272" w:type="dxa"/>
            <w:vMerge/>
            <w:tcBorders>
              <w:bottom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r>
      <w:tr w:rsidR="00B80983" w:rsidRPr="00244B2C" w:rsidTr="004041AE">
        <w:trPr>
          <w:trHeight w:val="240"/>
        </w:trPr>
        <w:tc>
          <w:tcPr>
            <w:tcW w:w="611" w:type="dxa"/>
            <w:vMerge/>
            <w:tcBorders>
              <w:top w:val="single" w:sz="4" w:space="0" w:color="auto"/>
              <w:left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top w:val="single" w:sz="4" w:space="0" w:color="auto"/>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524" w:type="dxa"/>
            <w:vMerge w:val="restart"/>
            <w:tcBorders>
              <w:top w:val="single" w:sz="4" w:space="0" w:color="auto"/>
              <w:left w:val="nil"/>
              <w:bottom w:val="single" w:sz="4" w:space="0" w:color="auto"/>
              <w:right w:val="single" w:sz="4" w:space="0" w:color="auto"/>
            </w:tcBorders>
            <w:shd w:val="clear" w:color="auto" w:fill="auto"/>
            <w:vAlign w:val="center"/>
          </w:tcPr>
          <w:p w:rsidR="00B80983" w:rsidRDefault="00B80983" w:rsidP="00BC1443">
            <w:pPr>
              <w:spacing w:after="0" w:line="240" w:lineRule="auto"/>
              <w:jc w:val="center"/>
              <w:rPr>
                <w:rFonts w:ascii="Times New Roman" w:eastAsia="Times New Roman" w:hAnsi="Times New Roman" w:cs="Times New Roman"/>
                <w:color w:val="000000"/>
                <w:sz w:val="18"/>
                <w:szCs w:val="18"/>
                <w:lang w:eastAsia="ru-RU"/>
              </w:rPr>
            </w:pPr>
          </w:p>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45</w:t>
            </w:r>
          </w:p>
        </w:tc>
        <w:tc>
          <w:tcPr>
            <w:tcW w:w="1461" w:type="dxa"/>
            <w:vMerge w:val="restart"/>
            <w:tcBorders>
              <w:top w:val="single" w:sz="4" w:space="0" w:color="auto"/>
              <w:left w:val="nil"/>
              <w:right w:val="single" w:sz="4" w:space="0" w:color="auto"/>
            </w:tcBorders>
            <w:shd w:val="clear" w:color="auto" w:fill="auto"/>
            <w:vAlign w:val="center"/>
          </w:tcPr>
          <w:p w:rsidR="00B80983" w:rsidRDefault="00B80983" w:rsidP="00BC1443">
            <w:pPr>
              <w:spacing w:after="0" w:line="240" w:lineRule="auto"/>
              <w:rPr>
                <w:rFonts w:ascii="Times New Roman" w:eastAsia="Times New Roman" w:hAnsi="Times New Roman" w:cs="Times New Roman"/>
                <w:color w:val="000000"/>
                <w:sz w:val="16"/>
                <w:szCs w:val="16"/>
                <w:lang w:eastAsia="ru-RU"/>
              </w:rPr>
            </w:pPr>
          </w:p>
          <w:p w:rsidR="00B80983" w:rsidRPr="005B7582" w:rsidRDefault="00B8098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lastRenderedPageBreak/>
              <w:t>Чай</w:t>
            </w:r>
          </w:p>
        </w:tc>
        <w:tc>
          <w:tcPr>
            <w:tcW w:w="2599" w:type="dxa"/>
            <w:gridSpan w:val="2"/>
            <w:vMerge/>
            <w:tcBorders>
              <w:left w:val="nil"/>
              <w:right w:val="single" w:sz="4" w:space="0" w:color="auto"/>
            </w:tcBorders>
            <w:shd w:val="clear" w:color="auto" w:fill="auto"/>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vMerge/>
            <w:tcBorders>
              <w:left w:val="nil"/>
              <w:bottom w:val="single" w:sz="4" w:space="0" w:color="auto"/>
              <w:right w:val="single" w:sz="4" w:space="0" w:color="auto"/>
            </w:tcBorders>
            <w:shd w:val="clear" w:color="auto" w:fill="auto"/>
            <w:vAlign w:val="center"/>
          </w:tcPr>
          <w:p w:rsidR="00B80983" w:rsidRPr="00460B35" w:rsidRDefault="00B80983" w:rsidP="00BC1443">
            <w:pPr>
              <w:jc w:val="center"/>
              <w:rPr>
                <w:rFonts w:ascii="Times New Roman" w:hAnsi="Times New Roman" w:cs="Times New Roman"/>
                <w:color w:val="000000"/>
                <w:sz w:val="18"/>
                <w:szCs w:val="18"/>
              </w:rPr>
            </w:pPr>
          </w:p>
        </w:tc>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0983" w:rsidRPr="00460B35" w:rsidRDefault="00B80983" w:rsidP="00BC1443">
            <w:pPr>
              <w:jc w:val="center"/>
              <w:rPr>
                <w:rFonts w:ascii="Times New Roman" w:hAnsi="Times New Roman" w:cs="Times New Roman"/>
                <w:color w:val="000000"/>
                <w:sz w:val="18"/>
                <w:szCs w:val="18"/>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134"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jc w:val="center"/>
              <w:rPr>
                <w:rFonts w:ascii="Times New Roman" w:hAnsi="Times New Roman" w:cs="Times New Roman"/>
                <w:color w:val="000000"/>
                <w:sz w:val="18"/>
                <w:szCs w:val="18"/>
              </w:rPr>
            </w:pPr>
          </w:p>
        </w:tc>
        <w:tc>
          <w:tcPr>
            <w:tcW w:w="1842"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top w:val="single" w:sz="4" w:space="0" w:color="auto"/>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rPr>
                <w:rFonts w:ascii="Times New Roman" w:hAnsi="Times New Roman" w:cs="Times New Roman"/>
                <w:color w:val="000000"/>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jc w:val="right"/>
              <w:rPr>
                <w:rFonts w:ascii="Times New Roman" w:hAnsi="Times New Roman" w:cs="Times New Roman"/>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tcBorders>
              <w:top w:val="single" w:sz="4" w:space="0" w:color="auto"/>
              <w:bottom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r>
      <w:tr w:rsidR="00B80983" w:rsidRPr="00244B2C" w:rsidTr="00B80983">
        <w:trPr>
          <w:trHeight w:val="70"/>
        </w:trPr>
        <w:tc>
          <w:tcPr>
            <w:tcW w:w="611" w:type="dxa"/>
            <w:vMerge/>
            <w:tcBorders>
              <w:left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524" w:type="dxa"/>
            <w:vMerge/>
            <w:tcBorders>
              <w:left w:val="nil"/>
              <w:bottom w:val="single" w:sz="4" w:space="0" w:color="auto"/>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461" w:type="dxa"/>
            <w:vMerge/>
            <w:tcBorders>
              <w:left w:val="nil"/>
              <w:bottom w:val="single" w:sz="4" w:space="0" w:color="auto"/>
              <w:right w:val="single" w:sz="4" w:space="0" w:color="auto"/>
            </w:tcBorders>
            <w:shd w:val="clear" w:color="auto" w:fill="auto"/>
            <w:vAlign w:val="center"/>
          </w:tcPr>
          <w:p w:rsidR="00B80983"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2599" w:type="dxa"/>
            <w:gridSpan w:val="2"/>
            <w:vMerge/>
            <w:tcBorders>
              <w:left w:val="nil"/>
              <w:right w:val="single" w:sz="4" w:space="0" w:color="auto"/>
            </w:tcBorders>
            <w:shd w:val="clear" w:color="auto" w:fill="auto"/>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80983" w:rsidRPr="00460B35" w:rsidRDefault="00B8098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B80983" w:rsidRDefault="00EC6604" w:rsidP="00BC1443">
            <w:pPr>
              <w:jc w:val="center"/>
              <w:rPr>
                <w:color w:val="000000"/>
              </w:rPr>
            </w:pPr>
            <w:r>
              <w:rPr>
                <w:color w:val="000000"/>
              </w:rPr>
              <w:t>58,8</w:t>
            </w:r>
          </w:p>
        </w:tc>
        <w:tc>
          <w:tcPr>
            <w:tcW w:w="1134" w:type="dxa"/>
            <w:tcBorders>
              <w:top w:val="single" w:sz="4" w:space="0" w:color="auto"/>
              <w:left w:val="nil"/>
              <w:bottom w:val="single" w:sz="4" w:space="0" w:color="auto"/>
              <w:right w:val="single" w:sz="4" w:space="0" w:color="auto"/>
            </w:tcBorders>
            <w:shd w:val="clear" w:color="auto" w:fill="auto"/>
            <w:vAlign w:val="center"/>
          </w:tcPr>
          <w:p w:rsidR="00B8098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10641,04</w:t>
            </w:r>
          </w:p>
        </w:tc>
        <w:tc>
          <w:tcPr>
            <w:tcW w:w="1134" w:type="dxa"/>
            <w:vMerge w:val="restart"/>
            <w:tcBorders>
              <w:top w:val="single" w:sz="4" w:space="0" w:color="auto"/>
              <w:left w:val="nil"/>
              <w:right w:val="single" w:sz="4" w:space="0" w:color="auto"/>
            </w:tcBorders>
            <w:shd w:val="clear" w:color="auto" w:fill="auto"/>
            <w:vAlign w:val="center"/>
          </w:tcPr>
          <w:p w:rsidR="00B80983" w:rsidRPr="00244B2C" w:rsidRDefault="00B80983" w:rsidP="00BC1443">
            <w:pPr>
              <w:jc w:val="center"/>
              <w:rPr>
                <w:rFonts w:ascii="Times New Roman" w:hAnsi="Times New Roman" w:cs="Times New Roman"/>
                <w:color w:val="000000"/>
                <w:sz w:val="18"/>
                <w:szCs w:val="18"/>
              </w:rPr>
            </w:pPr>
          </w:p>
        </w:tc>
        <w:tc>
          <w:tcPr>
            <w:tcW w:w="1842" w:type="dxa"/>
            <w:vMerge w:val="restart"/>
            <w:tcBorders>
              <w:top w:val="single" w:sz="4" w:space="0" w:color="auto"/>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val="restart"/>
            <w:tcBorders>
              <w:top w:val="single" w:sz="4" w:space="0" w:color="auto"/>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val="restart"/>
            <w:tcBorders>
              <w:top w:val="single" w:sz="4" w:space="0" w:color="auto"/>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val="restart"/>
            <w:tcBorders>
              <w:top w:val="single" w:sz="4" w:space="0" w:color="auto"/>
              <w:left w:val="nil"/>
              <w:right w:val="single" w:sz="4" w:space="0" w:color="auto"/>
            </w:tcBorders>
            <w:shd w:val="clear" w:color="auto" w:fill="auto"/>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hAnsi="Times New Roman" w:cs="Times New Roman"/>
                <w:sz w:val="18"/>
                <w:szCs w:val="18"/>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tcBorders>
              <w:top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val="restart"/>
            <w:tcBorders>
              <w:top w:val="single" w:sz="4" w:space="0" w:color="auto"/>
            </w:tcBorders>
            <w:vAlign w:val="center"/>
          </w:tcPr>
          <w:p w:rsidR="00B80983" w:rsidRPr="00244B2C" w:rsidRDefault="00B80983" w:rsidP="00BC1443">
            <w:pPr>
              <w:rPr>
                <w:rFonts w:ascii="Times New Roman" w:hAnsi="Times New Roman" w:cs="Times New Roman"/>
                <w:color w:val="000000"/>
                <w:sz w:val="18"/>
                <w:szCs w:val="18"/>
              </w:rPr>
            </w:pPr>
          </w:p>
        </w:tc>
        <w:tc>
          <w:tcPr>
            <w:tcW w:w="1272" w:type="dxa"/>
            <w:vMerge w:val="restart"/>
            <w:tcBorders>
              <w:top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val="restart"/>
            <w:tcBorders>
              <w:top w:val="single" w:sz="4" w:space="0" w:color="auto"/>
            </w:tcBorders>
            <w:vAlign w:val="center"/>
          </w:tcPr>
          <w:p w:rsidR="00B80983" w:rsidRPr="00244B2C" w:rsidRDefault="00B80983" w:rsidP="00BC1443">
            <w:pPr>
              <w:jc w:val="center"/>
              <w:rPr>
                <w:rFonts w:ascii="Times New Roman" w:hAnsi="Times New Roman" w:cs="Times New Roman"/>
                <w:sz w:val="18"/>
                <w:szCs w:val="18"/>
              </w:rPr>
            </w:pPr>
          </w:p>
        </w:tc>
        <w:tc>
          <w:tcPr>
            <w:tcW w:w="1272" w:type="dxa"/>
            <w:vMerge w:val="restart"/>
            <w:tcBorders>
              <w:top w:val="single" w:sz="4" w:space="0" w:color="auto"/>
            </w:tcBorders>
            <w:vAlign w:val="center"/>
          </w:tcPr>
          <w:p w:rsidR="00B80983" w:rsidRPr="00244B2C" w:rsidRDefault="00B80983" w:rsidP="00BC1443">
            <w:pPr>
              <w:jc w:val="right"/>
              <w:rPr>
                <w:rFonts w:ascii="Times New Roman" w:hAnsi="Times New Roman" w:cs="Times New Roman"/>
                <w:sz w:val="18"/>
                <w:szCs w:val="18"/>
              </w:rPr>
            </w:pPr>
          </w:p>
        </w:tc>
        <w:tc>
          <w:tcPr>
            <w:tcW w:w="1272" w:type="dxa"/>
            <w:vMerge w:val="restart"/>
            <w:tcBorders>
              <w:top w:val="single" w:sz="4" w:space="0" w:color="auto"/>
            </w:tcBorders>
            <w:vAlign w:val="center"/>
          </w:tcPr>
          <w:p w:rsidR="00B80983" w:rsidRPr="00244B2C" w:rsidRDefault="00B80983" w:rsidP="00BC1443">
            <w:pPr>
              <w:jc w:val="center"/>
              <w:rPr>
                <w:rFonts w:ascii="Times New Roman" w:hAnsi="Times New Roman" w:cs="Times New Roman"/>
                <w:color w:val="000000"/>
                <w:sz w:val="18"/>
                <w:szCs w:val="18"/>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restart"/>
            <w:tcBorders>
              <w:top w:val="single" w:sz="4" w:space="0" w:color="auto"/>
            </w:tcBorders>
            <w:vAlign w:val="center"/>
          </w:tcPr>
          <w:p w:rsidR="00B80983" w:rsidRPr="00244B2C" w:rsidRDefault="00B8098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1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46</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Какао</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90008C" w:rsidP="00BC1443">
            <w:pPr>
              <w:jc w:val="center"/>
              <w:rPr>
                <w:color w:val="000000"/>
              </w:rPr>
            </w:pPr>
            <w:r>
              <w:rPr>
                <w:color w:val="000000"/>
              </w:rPr>
              <w:t>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5306,70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1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47</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Кофе растворимый</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nil"/>
              <w:left w:val="single" w:sz="4" w:space="0" w:color="auto"/>
              <w:bottom w:val="single" w:sz="4" w:space="0" w:color="auto"/>
              <w:right w:val="single" w:sz="4" w:space="0" w:color="auto"/>
            </w:tcBorders>
            <w:shd w:val="clear" w:color="auto" w:fill="auto"/>
            <w:vAlign w:val="center"/>
          </w:tcPr>
          <w:p w:rsidR="00BC1443" w:rsidRDefault="0090008C" w:rsidP="00BC1443">
            <w:pPr>
              <w:jc w:val="center"/>
              <w:rPr>
                <w:color w:val="000000"/>
              </w:rPr>
            </w:pPr>
            <w:r>
              <w:rPr>
                <w:color w:val="000000"/>
              </w:rPr>
              <w:t>29</w:t>
            </w:r>
            <w:r w:rsidR="00EC6604">
              <w:rPr>
                <w:color w:val="000000"/>
              </w:rPr>
              <w:t>,</w:t>
            </w:r>
            <w:r>
              <w:rPr>
                <w:color w:val="000000"/>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1291,54</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7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48</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Дрожжи</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EC6604">
            <w:pPr>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1337,11</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BC1443">
        <w:trPr>
          <w:trHeight w:val="207"/>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49</w:t>
            </w:r>
          </w:p>
        </w:tc>
        <w:tc>
          <w:tcPr>
            <w:tcW w:w="1461" w:type="dxa"/>
            <w:tcBorders>
              <w:top w:val="single" w:sz="4" w:space="0" w:color="auto"/>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Соль</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294</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2940,00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4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50</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Томат-паста</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88,2</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3801,42</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345"/>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51</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Перец черный молотый</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2031,91</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270"/>
        </w:trPr>
        <w:tc>
          <w:tcPr>
            <w:tcW w:w="611" w:type="dxa"/>
            <w:vMerge/>
            <w:tcBorders>
              <w:left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52</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Лавровый лист</w:t>
            </w:r>
          </w:p>
        </w:tc>
        <w:tc>
          <w:tcPr>
            <w:tcW w:w="2599" w:type="dxa"/>
            <w:gridSpan w:val="2"/>
            <w:vMerge/>
            <w:tcBorders>
              <w:left w:val="nil"/>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BC1443"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кг</w:t>
            </w:r>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7,35</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1956,20</w:t>
            </w:r>
          </w:p>
        </w:tc>
        <w:tc>
          <w:tcPr>
            <w:tcW w:w="1134" w:type="dxa"/>
            <w:vMerge/>
            <w:tcBorders>
              <w:left w:val="nil"/>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r w:rsidR="00BC1443" w:rsidRPr="00244B2C" w:rsidTr="009E68A7">
        <w:trPr>
          <w:trHeight w:val="405"/>
        </w:trPr>
        <w:tc>
          <w:tcPr>
            <w:tcW w:w="611" w:type="dxa"/>
            <w:vMerge/>
            <w:tcBorders>
              <w:left w:val="single" w:sz="4" w:space="0" w:color="auto"/>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134"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52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53</w:t>
            </w:r>
          </w:p>
        </w:tc>
        <w:tc>
          <w:tcPr>
            <w:tcW w:w="1461" w:type="dxa"/>
            <w:tcBorders>
              <w:top w:val="nil"/>
              <w:left w:val="single" w:sz="4" w:space="0" w:color="auto"/>
              <w:bottom w:val="single" w:sz="4" w:space="0" w:color="auto"/>
              <w:right w:val="single" w:sz="4" w:space="0" w:color="auto"/>
            </w:tcBorders>
            <w:shd w:val="clear" w:color="000000" w:fill="FFFFFF"/>
            <w:vAlign w:val="center"/>
          </w:tcPr>
          <w:p w:rsidR="00BC1443" w:rsidRPr="005B7582" w:rsidRDefault="00BC1443" w:rsidP="00BC1443">
            <w:pPr>
              <w:spacing w:after="0" w:line="240" w:lineRule="auto"/>
              <w:rPr>
                <w:rFonts w:ascii="Times New Roman" w:eastAsia="Times New Roman" w:hAnsi="Times New Roman" w:cs="Times New Roman"/>
                <w:color w:val="000000"/>
                <w:sz w:val="16"/>
                <w:szCs w:val="16"/>
                <w:lang w:eastAsia="ru-RU"/>
              </w:rPr>
            </w:pPr>
            <w:r w:rsidRPr="005B7582">
              <w:rPr>
                <w:rFonts w:ascii="Times New Roman" w:eastAsia="Times New Roman" w:hAnsi="Times New Roman" w:cs="Times New Roman"/>
                <w:color w:val="000000"/>
                <w:sz w:val="16"/>
                <w:szCs w:val="16"/>
                <w:lang w:eastAsia="ru-RU"/>
              </w:rPr>
              <w:t xml:space="preserve">Вода минеральная 1,5 л / бутылка </w:t>
            </w:r>
          </w:p>
        </w:tc>
        <w:tc>
          <w:tcPr>
            <w:tcW w:w="2599" w:type="dxa"/>
            <w:gridSpan w:val="2"/>
            <w:vMerge/>
            <w:tcBorders>
              <w:left w:val="nil"/>
              <w:bottom w:val="single" w:sz="4" w:space="0" w:color="auto"/>
              <w:right w:val="single" w:sz="4" w:space="0" w:color="auto"/>
            </w:tcBorders>
            <w:shd w:val="clear" w:color="auto" w:fill="auto"/>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504" w:type="dxa"/>
            <w:tcBorders>
              <w:top w:val="single" w:sz="4" w:space="0" w:color="auto"/>
              <w:left w:val="nil"/>
              <w:bottom w:val="single" w:sz="4" w:space="0" w:color="auto"/>
              <w:right w:val="single" w:sz="4" w:space="0" w:color="auto"/>
            </w:tcBorders>
            <w:shd w:val="clear" w:color="auto" w:fill="auto"/>
            <w:vAlign w:val="center"/>
          </w:tcPr>
          <w:p w:rsidR="00BC1443" w:rsidRPr="00460B35" w:rsidRDefault="009E68A7" w:rsidP="00BC1443">
            <w:pPr>
              <w:jc w:val="center"/>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шт</w:t>
            </w:r>
            <w:proofErr w:type="spellEnd"/>
          </w:p>
        </w:tc>
        <w:tc>
          <w:tcPr>
            <w:tcW w:w="866" w:type="dxa"/>
            <w:tcBorders>
              <w:top w:val="single" w:sz="4" w:space="0" w:color="auto"/>
              <w:left w:val="nil"/>
              <w:bottom w:val="single" w:sz="4" w:space="0" w:color="auto"/>
              <w:right w:val="single" w:sz="4" w:space="0" w:color="auto"/>
            </w:tcBorders>
            <w:shd w:val="clear" w:color="auto" w:fill="auto"/>
            <w:vAlign w:val="bottom"/>
          </w:tcPr>
          <w:p w:rsidR="00BC1443" w:rsidRPr="00460B35" w:rsidRDefault="00EC6604" w:rsidP="00BC1443">
            <w:pPr>
              <w:jc w:val="center"/>
              <w:rPr>
                <w:rFonts w:ascii="Times New Roman" w:hAnsi="Times New Roman" w:cs="Times New Roman"/>
                <w:color w:val="000000"/>
                <w:sz w:val="18"/>
                <w:szCs w:val="18"/>
              </w:rPr>
            </w:pPr>
            <w:r>
              <w:rPr>
                <w:rFonts w:ascii="Times New Roman" w:hAnsi="Times New Roman" w:cs="Times New Roman"/>
                <w:color w:val="000000"/>
                <w:sz w:val="18"/>
                <w:szCs w:val="18"/>
              </w:rPr>
              <w:t>9800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BC1443" w:rsidRPr="00244B2C" w:rsidRDefault="00CE4D6F" w:rsidP="00BC1443">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62524,00</w:t>
            </w:r>
          </w:p>
        </w:tc>
        <w:tc>
          <w:tcPr>
            <w:tcW w:w="1134" w:type="dxa"/>
            <w:vMerge/>
            <w:tcBorders>
              <w:left w:val="nil"/>
              <w:bottom w:val="single" w:sz="4" w:space="0" w:color="auto"/>
              <w:right w:val="single" w:sz="4" w:space="0" w:color="auto"/>
            </w:tcBorders>
            <w:shd w:val="clear" w:color="auto" w:fill="auto"/>
            <w:vAlign w:val="center"/>
          </w:tcPr>
          <w:p w:rsidR="00BC1443" w:rsidRPr="00244B2C" w:rsidRDefault="00BC1443" w:rsidP="00BC1443">
            <w:pPr>
              <w:jc w:val="center"/>
              <w:rPr>
                <w:rFonts w:ascii="Times New Roman" w:hAnsi="Times New Roman" w:cs="Times New Roman"/>
                <w:color w:val="000000"/>
                <w:sz w:val="18"/>
                <w:szCs w:val="18"/>
              </w:rPr>
            </w:pPr>
          </w:p>
        </w:tc>
        <w:tc>
          <w:tcPr>
            <w:tcW w:w="1842"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850"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highlight w:val="yellow"/>
                <w:lang w:eastAsia="ru-RU"/>
              </w:rPr>
            </w:pPr>
          </w:p>
        </w:tc>
        <w:tc>
          <w:tcPr>
            <w:tcW w:w="1272" w:type="dxa"/>
            <w:vMerge/>
            <w:vAlign w:val="center"/>
          </w:tcPr>
          <w:p w:rsidR="00BC1443" w:rsidRPr="00244B2C" w:rsidRDefault="00BC1443" w:rsidP="00BC1443">
            <w:pPr>
              <w:spacing w:after="0" w:line="240" w:lineRule="auto"/>
              <w:jc w:val="center"/>
              <w:rPr>
                <w:rFonts w:ascii="Times New Roman" w:hAnsi="Times New Roman" w:cs="Times New Roman"/>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rPr>
                <w:rFonts w:ascii="Times New Roman" w:hAnsi="Times New Roman" w:cs="Times New Roman"/>
                <w:color w:val="000000"/>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sz w:val="18"/>
                <w:szCs w:val="18"/>
              </w:rPr>
            </w:pPr>
          </w:p>
        </w:tc>
        <w:tc>
          <w:tcPr>
            <w:tcW w:w="1272" w:type="dxa"/>
            <w:vMerge/>
            <w:vAlign w:val="center"/>
          </w:tcPr>
          <w:p w:rsidR="00BC1443" w:rsidRPr="00244B2C" w:rsidRDefault="00BC1443" w:rsidP="00BC1443">
            <w:pPr>
              <w:jc w:val="right"/>
              <w:rPr>
                <w:rFonts w:ascii="Times New Roman" w:hAnsi="Times New Roman" w:cs="Times New Roman"/>
                <w:sz w:val="18"/>
                <w:szCs w:val="18"/>
              </w:rPr>
            </w:pPr>
          </w:p>
        </w:tc>
        <w:tc>
          <w:tcPr>
            <w:tcW w:w="1272" w:type="dxa"/>
            <w:vMerge/>
            <w:vAlign w:val="center"/>
          </w:tcPr>
          <w:p w:rsidR="00BC1443" w:rsidRPr="00244B2C" w:rsidRDefault="00BC1443" w:rsidP="00BC1443">
            <w:pPr>
              <w:jc w:val="center"/>
              <w:rPr>
                <w:rFonts w:ascii="Times New Roman" w:hAnsi="Times New Roman" w:cs="Times New Roman"/>
                <w:color w:val="000000"/>
                <w:sz w:val="18"/>
                <w:szCs w:val="18"/>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c>
          <w:tcPr>
            <w:tcW w:w="1272" w:type="dxa"/>
            <w:vMerge/>
            <w:vAlign w:val="center"/>
          </w:tcPr>
          <w:p w:rsidR="00BC1443" w:rsidRPr="00244B2C" w:rsidRDefault="00BC1443" w:rsidP="00BC1443">
            <w:pPr>
              <w:spacing w:after="0" w:line="240" w:lineRule="auto"/>
              <w:jc w:val="center"/>
              <w:rPr>
                <w:rFonts w:ascii="Times New Roman" w:eastAsia="Times New Roman" w:hAnsi="Times New Roman" w:cs="Times New Roman"/>
                <w:color w:val="000000"/>
                <w:sz w:val="18"/>
                <w:szCs w:val="18"/>
                <w:lang w:eastAsia="ru-RU"/>
              </w:rPr>
            </w:pPr>
          </w:p>
        </w:tc>
      </w:tr>
    </w:tbl>
    <w:p w:rsidR="00460B35" w:rsidRDefault="00B83255" w:rsidP="00B8325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b/>
          <w:snapToGrid w:val="0"/>
          <w:sz w:val="20"/>
          <w:lang w:eastAsia="ru-RU"/>
        </w:rPr>
      </w:pPr>
      <w:r w:rsidRPr="00244B2C">
        <w:rPr>
          <w:rFonts w:ascii="Times New Roman" w:eastAsia="Times New Roman" w:hAnsi="Times New Roman" w:cs="Times New Roman"/>
          <w:b/>
          <w:snapToGrid w:val="0"/>
          <w:sz w:val="20"/>
          <w:lang w:eastAsia="ru-RU"/>
        </w:rPr>
        <w:t xml:space="preserve">        </w:t>
      </w:r>
    </w:p>
    <w:p w:rsidR="00460B35" w:rsidRDefault="00460B35" w:rsidP="00B8325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b/>
          <w:snapToGrid w:val="0"/>
          <w:sz w:val="20"/>
          <w:lang w:eastAsia="ru-RU"/>
        </w:rPr>
      </w:pPr>
    </w:p>
    <w:p w:rsidR="00B83255" w:rsidRPr="00244B2C" w:rsidRDefault="00B83255" w:rsidP="00B83255">
      <w:pPr>
        <w:widowControl w:val="0"/>
        <w:overflowPunct w:val="0"/>
        <w:autoSpaceDE w:val="0"/>
        <w:autoSpaceDN w:val="0"/>
        <w:adjustRightInd w:val="0"/>
        <w:spacing w:after="0" w:line="240" w:lineRule="auto"/>
        <w:ind w:left="360"/>
        <w:textAlignment w:val="baseline"/>
        <w:rPr>
          <w:rFonts w:ascii="Times New Roman" w:eastAsia="Times New Roman" w:hAnsi="Times New Roman" w:cs="Times New Roman"/>
          <w:b/>
          <w:snapToGrid w:val="0"/>
          <w:lang w:eastAsia="ru-RU"/>
        </w:rPr>
        <w:sectPr w:rsidR="00B83255" w:rsidRPr="00244B2C" w:rsidSect="00475F8C">
          <w:pgSz w:w="16838" w:h="11906" w:orient="landscape"/>
          <w:pgMar w:top="567" w:right="1134" w:bottom="709" w:left="851" w:header="709" w:footer="709" w:gutter="0"/>
          <w:cols w:space="708"/>
          <w:docGrid w:linePitch="360"/>
        </w:sectPr>
      </w:pPr>
      <w:r w:rsidRPr="00244B2C">
        <w:rPr>
          <w:rFonts w:ascii="Times New Roman" w:eastAsia="Times New Roman" w:hAnsi="Times New Roman" w:cs="Times New Roman"/>
          <w:b/>
          <w:snapToGrid w:val="0"/>
          <w:sz w:val="20"/>
          <w:lang w:eastAsia="ru-RU"/>
        </w:rPr>
        <w:tab/>
        <w:t xml:space="preserve">                                </w:t>
      </w:r>
      <w:r w:rsidRPr="00244B2C">
        <w:rPr>
          <w:rFonts w:ascii="Times New Roman" w:eastAsia="Times New Roman" w:hAnsi="Times New Roman" w:cs="Times New Roman"/>
          <w:b/>
          <w:snapToGrid w:val="0"/>
          <w:sz w:val="20"/>
          <w:lang w:eastAsia="ru-RU"/>
        </w:rPr>
        <w:tab/>
      </w:r>
      <w:r w:rsidRPr="00244B2C">
        <w:rPr>
          <w:rFonts w:ascii="Times New Roman" w:eastAsia="Times New Roman" w:hAnsi="Times New Roman" w:cs="Times New Roman"/>
          <w:b/>
          <w:snapToGrid w:val="0"/>
          <w:sz w:val="20"/>
          <w:lang w:eastAsia="ru-RU"/>
        </w:rPr>
        <w:tab/>
      </w:r>
      <w:r w:rsidRPr="00244B2C">
        <w:rPr>
          <w:rFonts w:ascii="Times New Roman" w:eastAsia="Times New Roman" w:hAnsi="Times New Roman" w:cs="Times New Roman"/>
          <w:b/>
          <w:snapToGrid w:val="0"/>
          <w:sz w:val="20"/>
          <w:lang w:eastAsia="ru-RU"/>
        </w:rPr>
        <w:tab/>
      </w:r>
      <w:r w:rsidRPr="00244B2C">
        <w:rPr>
          <w:rFonts w:ascii="Times New Roman" w:eastAsia="Times New Roman" w:hAnsi="Times New Roman" w:cs="Times New Roman"/>
          <w:b/>
          <w:snapToGrid w:val="0"/>
          <w:sz w:val="20"/>
          <w:lang w:eastAsia="ru-RU"/>
        </w:rPr>
        <w:tab/>
        <w:t xml:space="preserve"> </w:t>
      </w:r>
      <w:r w:rsidRPr="00244B2C">
        <w:rPr>
          <w:rFonts w:ascii="Times New Roman" w:eastAsia="Times New Roman" w:hAnsi="Times New Roman" w:cs="Times New Roman"/>
          <w:b/>
          <w:snapToGrid w:val="0"/>
          <w:sz w:val="20"/>
          <w:lang w:eastAsia="ru-RU"/>
        </w:rPr>
        <w:tab/>
      </w:r>
      <w:r w:rsidRPr="00244B2C">
        <w:rPr>
          <w:rFonts w:ascii="Times New Roman" w:eastAsia="Times New Roman" w:hAnsi="Times New Roman" w:cs="Times New Roman"/>
          <w:b/>
          <w:snapToGrid w:val="0"/>
          <w:sz w:val="20"/>
          <w:lang w:eastAsia="ru-RU"/>
        </w:rPr>
        <w:tab/>
      </w:r>
    </w:p>
    <w:p w:rsidR="00106229" w:rsidRPr="00B90256" w:rsidRDefault="00106229" w:rsidP="00106229">
      <w:pPr>
        <w:keepNext/>
        <w:keepLines/>
        <w:autoSpaceDE w:val="0"/>
        <w:autoSpaceDN w:val="0"/>
        <w:adjustRightInd w:val="0"/>
        <w:spacing w:after="0" w:line="240" w:lineRule="auto"/>
        <w:jc w:val="right"/>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Приложение №4</w:t>
      </w:r>
    </w:p>
    <w:p w:rsidR="00106229" w:rsidRDefault="00106229" w:rsidP="00106229">
      <w:pPr>
        <w:keepNext/>
        <w:keepLine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106229" w:rsidRPr="00B90256" w:rsidRDefault="00106229" w:rsidP="00106229">
      <w:pPr>
        <w:keepNext/>
        <w:keepLines/>
        <w:autoSpaceDE w:val="0"/>
        <w:autoSpaceDN w:val="0"/>
        <w:adjustRightInd w:val="0"/>
        <w:spacing w:after="0" w:line="240" w:lineRule="auto"/>
        <w:outlineLvl w:val="0"/>
        <w:rPr>
          <w:rFonts w:ascii="Times New Roman" w:eastAsia="Times New Roman" w:hAnsi="Times New Roman" w:cs="Times New Roman"/>
          <w:b/>
          <w:sz w:val="24"/>
          <w:szCs w:val="24"/>
          <w:lang w:eastAsia="ar-SA"/>
        </w:rPr>
      </w:pPr>
      <w:r w:rsidRPr="00B90256">
        <w:rPr>
          <w:rFonts w:ascii="Times New Roman" w:eastAsia="Times New Roman" w:hAnsi="Times New Roman" w:cs="Times New Roman"/>
          <w:b/>
          <w:sz w:val="24"/>
          <w:szCs w:val="24"/>
          <w:lang w:eastAsia="ar-SA"/>
        </w:rPr>
        <w:t>Формы документов, включаемых в заявку на участие в закупке</w:t>
      </w:r>
    </w:p>
    <w:p w:rsidR="00106229" w:rsidRPr="00B90256" w:rsidRDefault="00106229" w:rsidP="00106229">
      <w:pPr>
        <w:keepNext/>
        <w:keepLines/>
        <w:autoSpaceDE w:val="0"/>
        <w:autoSpaceDN w:val="0"/>
        <w:adjustRightInd w:val="0"/>
        <w:spacing w:after="0" w:line="240" w:lineRule="auto"/>
        <w:ind w:left="504"/>
        <w:jc w:val="both"/>
        <w:outlineLvl w:val="0"/>
        <w:rPr>
          <w:rFonts w:ascii="Times New Roman" w:eastAsia="Times New Roman" w:hAnsi="Times New Roman" w:cs="Times New Roman"/>
          <w:sz w:val="24"/>
          <w:szCs w:val="24"/>
          <w:lang w:eastAsia="ru-RU"/>
        </w:rPr>
      </w:pPr>
    </w:p>
    <w:p w:rsidR="00106229" w:rsidRPr="00B90256" w:rsidRDefault="00106229" w:rsidP="00106229">
      <w:pPr>
        <w:keepNext/>
        <w:keepLines/>
        <w:numPr>
          <w:ilvl w:val="1"/>
          <w:numId w:val="16"/>
        </w:numPr>
        <w:overflowPunct w:val="0"/>
        <w:autoSpaceDE w:val="0"/>
        <w:autoSpaceDN w:val="0"/>
        <w:adjustRightInd w:val="0"/>
        <w:spacing w:after="0" w:line="240" w:lineRule="auto"/>
        <w:textAlignment w:val="baseline"/>
        <w:outlineLvl w:val="0"/>
        <w:rPr>
          <w:rFonts w:ascii="Times New Roman" w:eastAsia="Times New Roman" w:hAnsi="Times New Roman" w:cs="Times New Roman"/>
          <w:color w:val="333333"/>
          <w:sz w:val="24"/>
          <w:szCs w:val="24"/>
          <w:vertAlign w:val="superscript"/>
          <w:lang w:eastAsia="ru-RU"/>
        </w:rPr>
      </w:pPr>
      <w:r w:rsidRPr="00B90256">
        <w:rPr>
          <w:rFonts w:ascii="Times New Roman" w:eastAsia="Times New Roman" w:hAnsi="Times New Roman" w:cs="Times New Roman"/>
          <w:b/>
          <w:color w:val="333333"/>
          <w:sz w:val="24"/>
          <w:szCs w:val="24"/>
          <w:lang w:eastAsia="ru-RU"/>
        </w:rPr>
        <w:t>Заявка на участие в закупке (форма 1)</w:t>
      </w:r>
      <w:r w:rsidRPr="00B90256">
        <w:rPr>
          <w:rFonts w:ascii="Times New Roman" w:eastAsia="Times New Roman" w:hAnsi="Times New Roman" w:cs="Times New Roman"/>
          <w:color w:val="333333"/>
          <w:sz w:val="24"/>
          <w:szCs w:val="24"/>
          <w:lang w:eastAsia="ru-RU"/>
        </w:rPr>
        <w:t xml:space="preserve"> ______________________                                ______________________</w:t>
      </w:r>
      <w:r w:rsidRPr="00B90256">
        <w:rPr>
          <w:rFonts w:ascii="Times New Roman" w:eastAsia="Times New Roman" w:hAnsi="Times New Roman" w:cs="Times New Roman"/>
          <w:color w:val="333333"/>
          <w:sz w:val="24"/>
          <w:szCs w:val="24"/>
          <w:lang w:eastAsia="ru-RU"/>
        </w:rPr>
        <w:br/>
      </w:r>
      <w:r w:rsidRPr="00B90256">
        <w:rPr>
          <w:rFonts w:ascii="Times New Roman" w:eastAsia="Times New Roman" w:hAnsi="Times New Roman" w:cs="Times New Roman"/>
          <w:i/>
          <w:iCs/>
          <w:color w:val="333333"/>
          <w:sz w:val="24"/>
          <w:szCs w:val="24"/>
          <w:vertAlign w:val="superscript"/>
          <w:lang w:eastAsia="ru-RU"/>
        </w:rPr>
        <w:t>     </w:t>
      </w:r>
      <w:proofErr w:type="gramStart"/>
      <w:r w:rsidRPr="00B90256">
        <w:rPr>
          <w:rFonts w:ascii="Times New Roman" w:eastAsia="Times New Roman" w:hAnsi="Times New Roman" w:cs="Times New Roman"/>
          <w:i/>
          <w:iCs/>
          <w:color w:val="333333"/>
          <w:sz w:val="24"/>
          <w:szCs w:val="24"/>
          <w:vertAlign w:val="superscript"/>
          <w:lang w:eastAsia="ru-RU"/>
        </w:rPr>
        <w:t>   (</w:t>
      </w:r>
      <w:proofErr w:type="gramEnd"/>
      <w:r w:rsidRPr="00B90256">
        <w:rPr>
          <w:rFonts w:ascii="Times New Roman" w:eastAsia="Times New Roman" w:hAnsi="Times New Roman" w:cs="Times New Roman"/>
          <w:i/>
          <w:iCs/>
          <w:color w:val="333333"/>
          <w:sz w:val="24"/>
          <w:szCs w:val="24"/>
          <w:vertAlign w:val="superscript"/>
          <w:lang w:eastAsia="ru-RU"/>
        </w:rPr>
        <w:t>указать предмет закупки</w:t>
      </w:r>
      <w:r w:rsidRPr="00B90256">
        <w:rPr>
          <w:rFonts w:ascii="Times New Roman" w:eastAsia="Times New Roman" w:hAnsi="Times New Roman" w:cs="Times New Roman"/>
          <w:color w:val="333333"/>
          <w:sz w:val="24"/>
          <w:szCs w:val="24"/>
          <w:vertAlign w:val="superscript"/>
          <w:lang w:eastAsia="ru-RU"/>
        </w:rPr>
        <w:t>)                                                            (</w:t>
      </w:r>
      <w:r w:rsidRPr="00B90256">
        <w:rPr>
          <w:rFonts w:ascii="Times New Roman" w:eastAsia="Times New Roman" w:hAnsi="Times New Roman" w:cs="Times New Roman"/>
          <w:i/>
          <w:iCs/>
          <w:color w:val="333333"/>
          <w:sz w:val="24"/>
          <w:szCs w:val="24"/>
          <w:vertAlign w:val="superscript"/>
          <w:lang w:eastAsia="ru-RU"/>
        </w:rPr>
        <w:t>указать наименование заказчика</w:t>
      </w:r>
      <w:r w:rsidRPr="00B90256">
        <w:rPr>
          <w:rFonts w:ascii="Times New Roman" w:eastAsia="Times New Roman" w:hAnsi="Times New Roman" w:cs="Times New Roman"/>
          <w:color w:val="333333"/>
          <w:sz w:val="24"/>
          <w:szCs w:val="24"/>
          <w:vertAlign w:val="superscript"/>
          <w:lang w:eastAsia="ru-RU"/>
        </w:rPr>
        <w:t>)</w:t>
      </w:r>
    </w:p>
    <w:p w:rsidR="00106229" w:rsidRPr="00B90256" w:rsidRDefault="00106229" w:rsidP="00106229">
      <w:pPr>
        <w:keepNext/>
        <w:keepLines/>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в отношении лота № ____________</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Дата_____________                                                                исходящий № _____________</w:t>
      </w:r>
    </w:p>
    <w:p w:rsidR="00106229" w:rsidRPr="00B90256" w:rsidRDefault="00106229" w:rsidP="00106229">
      <w:pPr>
        <w:keepNext/>
        <w:keepLines/>
        <w:shd w:val="clear" w:color="auto" w:fill="FFFFFF"/>
        <w:spacing w:after="75" w:line="360" w:lineRule="atLeast"/>
        <w:jc w:val="center"/>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Уважаемые господа!</w:t>
      </w:r>
    </w:p>
    <w:p w:rsidR="00106229" w:rsidRPr="00B90256" w:rsidRDefault="00106229" w:rsidP="00106229">
      <w:pPr>
        <w:keepNext/>
        <w:keepLine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Изучив Извещение о проведении запроса предложений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полное наименование запроса предложений</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sz w:val="24"/>
          <w:szCs w:val="24"/>
          <w:lang w:eastAsia="ru-RU"/>
        </w:rPr>
        <w:t xml:space="preserve">, опубликованное в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указывается дата публикации Извещения и издание, в котором оно было опубликовано</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sz w:val="24"/>
          <w:szCs w:val="24"/>
          <w:lang w:eastAsia="ru-RU"/>
        </w:rPr>
        <w:t>, и принимая установленные требования и условия запроса предложений, включая установленный претензионный порядок обжалования,</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____________________________________________________________________________,</w:t>
      </w:r>
    </w:p>
    <w:p w:rsidR="00106229" w:rsidRPr="00B90256" w:rsidRDefault="00106229" w:rsidP="00106229">
      <w:pPr>
        <w:keepNext/>
        <w:keepLine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зарегистрированное по </w:t>
      </w:r>
      <w:proofErr w:type="gramStart"/>
      <w:r w:rsidRPr="00B90256">
        <w:rPr>
          <w:rFonts w:ascii="Times New Roman" w:eastAsia="Times New Roman" w:hAnsi="Times New Roman" w:cs="Times New Roman"/>
          <w:sz w:val="24"/>
          <w:szCs w:val="24"/>
          <w:lang w:eastAsia="ru-RU"/>
        </w:rPr>
        <w:t>адресу:_</w:t>
      </w:r>
      <w:proofErr w:type="gramEnd"/>
      <w:r w:rsidRPr="00B90256">
        <w:rPr>
          <w:rFonts w:ascii="Times New Roman" w:eastAsia="Times New Roman" w:hAnsi="Times New Roman" w:cs="Times New Roman"/>
          <w:sz w:val="24"/>
          <w:szCs w:val="24"/>
          <w:lang w:eastAsia="ru-RU"/>
        </w:rPr>
        <w:t>____________________________________________,</w:t>
      </w:r>
    </w:p>
    <w:p w:rsidR="00106229" w:rsidRPr="00B90256" w:rsidRDefault="00106229" w:rsidP="00106229">
      <w:pPr>
        <w:keepNext/>
        <w:keepLines/>
        <w:autoSpaceDE w:val="0"/>
        <w:autoSpaceDN w:val="0"/>
        <w:adjustRightInd w:val="0"/>
        <w:spacing w:after="0" w:line="240" w:lineRule="auto"/>
        <w:ind w:left="4248" w:firstLine="708"/>
        <w:jc w:val="both"/>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(юридический адрес Участника закупки)</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 xml:space="preserve">предлагает заключить контракт на поставку </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____________________________________________________________________________</w:t>
      </w:r>
    </w:p>
    <w:p w:rsidR="00106229" w:rsidRPr="00B90256" w:rsidRDefault="00106229" w:rsidP="00106229">
      <w:pPr>
        <w:keepNext/>
        <w:keepLine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90256">
        <w:rPr>
          <w:rFonts w:ascii="Times New Roman" w:eastAsia="Times New Roman" w:hAnsi="Times New Roman" w:cs="Times New Roman"/>
          <w:sz w:val="24"/>
          <w:szCs w:val="24"/>
          <w:vertAlign w:val="superscript"/>
          <w:lang w:eastAsia="ru-RU"/>
        </w:rPr>
        <w:t>(предмет контракта)</w:t>
      </w:r>
    </w:p>
    <w:p w:rsidR="00106229" w:rsidRPr="00B90256" w:rsidRDefault="00106229" w:rsidP="00106229">
      <w:pPr>
        <w:keepNext/>
        <w:keepLine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106229" w:rsidRPr="00B90256" w:rsidRDefault="00106229" w:rsidP="00106229">
      <w:pPr>
        <w:keepNext/>
        <w:keepLines/>
        <w:autoSpaceDE w:val="0"/>
        <w:autoSpaceDN w:val="0"/>
        <w:adjustRightInd w:val="0"/>
        <w:spacing w:after="0" w:line="240" w:lineRule="auto"/>
        <w:ind w:left="284"/>
        <w:jc w:val="both"/>
        <w:rPr>
          <w:rFonts w:ascii="Times New Roman" w:eastAsia="Times New Roman" w:hAnsi="Times New Roman" w:cs="Times New Roman"/>
          <w:i/>
          <w:color w:val="548DD4"/>
          <w:sz w:val="24"/>
          <w:szCs w:val="24"/>
          <w:u w:val="single"/>
          <w:lang w:eastAsia="ru-RU"/>
        </w:rPr>
      </w:pPr>
      <w:r w:rsidRPr="00B90256">
        <w:rPr>
          <w:rFonts w:ascii="Times New Roman" w:eastAsia="Times New Roman" w:hAnsi="Times New Roman" w:cs="Times New Roman"/>
          <w:i/>
          <w:color w:val="548DD4"/>
          <w:sz w:val="24"/>
          <w:szCs w:val="24"/>
          <w:u w:val="single"/>
          <w:lang w:eastAsia="ru-RU"/>
        </w:rPr>
        <w:t>Перечислить все лоты по порядку их следования, на которые подается оферта</w:t>
      </w:r>
    </w:p>
    <w:p w:rsidR="00106229" w:rsidRPr="00B90256" w:rsidRDefault="00106229" w:rsidP="00106229">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№1: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106229" w:rsidRPr="00B90256" w:rsidTr="00475F8C">
        <w:trPr>
          <w:trHeight w:val="20"/>
        </w:trPr>
        <w:tc>
          <w:tcPr>
            <w:tcW w:w="5168" w:type="dxa"/>
            <w:vAlign w:val="bottom"/>
          </w:tcPr>
          <w:p w:rsidR="00106229" w:rsidRPr="00B90256" w:rsidRDefault="00106229" w:rsidP="00475F8C">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106229" w:rsidRPr="00B90256" w:rsidRDefault="00106229" w:rsidP="00475F8C">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106229" w:rsidRPr="00B90256" w:rsidRDefault="00106229" w:rsidP="00475F8C">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106229" w:rsidRPr="00B90256" w:rsidRDefault="00106229" w:rsidP="00106229">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№2: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106229" w:rsidRPr="00B90256" w:rsidTr="00475F8C">
        <w:trPr>
          <w:trHeight w:val="20"/>
        </w:trPr>
        <w:tc>
          <w:tcPr>
            <w:tcW w:w="5168" w:type="dxa"/>
            <w:vAlign w:val="bottom"/>
          </w:tcPr>
          <w:p w:rsidR="00106229" w:rsidRPr="00B90256" w:rsidRDefault="00106229" w:rsidP="00475F8C">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106229" w:rsidRPr="00B90256" w:rsidRDefault="00106229" w:rsidP="00475F8C">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106229" w:rsidRPr="00B90256" w:rsidRDefault="00106229" w:rsidP="00475F8C">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106229" w:rsidRPr="00B90256" w:rsidRDefault="00106229" w:rsidP="00106229">
      <w:pPr>
        <w:keepNext/>
        <w:keepLines/>
        <w:autoSpaceDE w:val="0"/>
        <w:autoSpaceDN w:val="0"/>
        <w:adjustRightInd w:val="0"/>
        <w:spacing w:before="120" w:after="0" w:line="240" w:lineRule="auto"/>
        <w:ind w:left="284" w:hanging="284"/>
        <w:jc w:val="both"/>
        <w:rPr>
          <w:rFonts w:ascii="Times New Roman" w:eastAsia="Times New Roman" w:hAnsi="Times New Roman" w:cs="Times New Roman"/>
          <w:i/>
          <w:color w:val="548DD4"/>
          <w:sz w:val="24"/>
          <w:szCs w:val="24"/>
          <w:lang w:eastAsia="ru-RU"/>
        </w:rPr>
      </w:pPr>
      <w:r w:rsidRPr="00B90256">
        <w:rPr>
          <w:rFonts w:ascii="Times New Roman" w:eastAsia="Times New Roman" w:hAnsi="Times New Roman" w:cs="Times New Roman"/>
          <w:b/>
          <w:sz w:val="24"/>
          <w:szCs w:val="24"/>
          <w:lang w:eastAsia="ru-RU"/>
        </w:rPr>
        <w:t xml:space="preserve">Лот №3: </w:t>
      </w:r>
      <w:r w:rsidRPr="00B90256">
        <w:rPr>
          <w:rFonts w:ascii="Times New Roman" w:eastAsia="Times New Roman" w:hAnsi="Times New Roman" w:cs="Times New Roman"/>
          <w:color w:val="548DD4"/>
          <w:sz w:val="24"/>
          <w:szCs w:val="24"/>
          <w:lang w:eastAsia="ru-RU"/>
        </w:rPr>
        <w:t>[</w:t>
      </w:r>
      <w:r w:rsidRPr="00B90256">
        <w:rPr>
          <w:rFonts w:ascii="Times New Roman" w:eastAsia="Times New Roman" w:hAnsi="Times New Roman" w:cs="Times New Roman"/>
          <w:i/>
          <w:color w:val="548DD4"/>
          <w:sz w:val="24"/>
          <w:szCs w:val="24"/>
          <w:lang w:eastAsia="ru-RU"/>
        </w:rPr>
        <w:t>наименование и номер лота</w:t>
      </w:r>
      <w:r w:rsidRPr="00B90256">
        <w:rPr>
          <w:rFonts w:ascii="Times New Roman" w:eastAsia="Times New Roman" w:hAnsi="Times New Roman" w:cs="Times New Roman"/>
          <w:color w:val="548DD4"/>
          <w:sz w:val="24"/>
          <w:szCs w:val="24"/>
          <w:lang w:eastAsia="ru-RU"/>
        </w:rPr>
        <w:t>]</w:t>
      </w:r>
    </w:p>
    <w:tbl>
      <w:tblPr>
        <w:tblW w:w="9498" w:type="dxa"/>
        <w:tblInd w:w="-34" w:type="dxa"/>
        <w:tblLayout w:type="fixed"/>
        <w:tblLook w:val="01E0" w:firstRow="1" w:lastRow="1" w:firstColumn="1" w:lastColumn="1" w:noHBand="0" w:noVBand="0"/>
      </w:tblPr>
      <w:tblGrid>
        <w:gridCol w:w="5168"/>
        <w:gridCol w:w="4330"/>
      </w:tblGrid>
      <w:tr w:rsidR="00106229" w:rsidRPr="00B90256" w:rsidTr="00475F8C">
        <w:trPr>
          <w:trHeight w:val="20"/>
        </w:trPr>
        <w:tc>
          <w:tcPr>
            <w:tcW w:w="5168" w:type="dxa"/>
            <w:vAlign w:val="bottom"/>
          </w:tcPr>
          <w:p w:rsidR="00106229" w:rsidRPr="00B90256" w:rsidRDefault="00106229" w:rsidP="00475F8C">
            <w:pPr>
              <w:keepNext/>
              <w:keepLines/>
              <w:autoSpaceDE w:val="0"/>
              <w:autoSpaceDN w:val="0"/>
              <w:adjustRightInd w:val="0"/>
              <w:spacing w:after="120" w:line="240" w:lineRule="auto"/>
              <w:ind w:left="34"/>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Итоговая стоимость предложения:</w:t>
            </w:r>
          </w:p>
        </w:tc>
        <w:tc>
          <w:tcPr>
            <w:tcW w:w="4330" w:type="dxa"/>
            <w:shd w:val="clear" w:color="auto" w:fill="FFFFFF"/>
            <w:vAlign w:val="bottom"/>
          </w:tcPr>
          <w:p w:rsidR="00106229" w:rsidRPr="00B90256" w:rsidRDefault="00106229" w:rsidP="00475F8C">
            <w:pPr>
              <w:keepNext/>
              <w:keepLines/>
              <w:autoSpaceDE w:val="0"/>
              <w:autoSpaceDN w:val="0"/>
              <w:adjustRightInd w:val="0"/>
              <w:spacing w:before="120" w:after="0" w:line="240" w:lineRule="auto"/>
              <w:ind w:left="284" w:hanging="284"/>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_______________________________</w:t>
            </w:r>
          </w:p>
          <w:p w:rsidR="00106229" w:rsidRPr="00B90256" w:rsidRDefault="00106229" w:rsidP="00475F8C">
            <w:pPr>
              <w:keepNext/>
              <w:keepLines/>
              <w:autoSpaceDE w:val="0"/>
              <w:autoSpaceDN w:val="0"/>
              <w:adjustRightInd w:val="0"/>
              <w:spacing w:after="0" w:line="240" w:lineRule="auto"/>
              <w:ind w:left="284" w:hanging="284"/>
              <w:jc w:val="center"/>
              <w:rPr>
                <w:rFonts w:ascii="Times New Roman" w:eastAsia="Times New Roman" w:hAnsi="Times New Roman" w:cs="Times New Roman"/>
                <w:i/>
                <w:sz w:val="24"/>
                <w:szCs w:val="24"/>
                <w:shd w:val="clear" w:color="auto" w:fill="FFFF99"/>
                <w:vertAlign w:val="superscript"/>
                <w:lang w:eastAsia="ru-RU"/>
              </w:rPr>
            </w:pPr>
            <w:r w:rsidRPr="00B90256">
              <w:rPr>
                <w:rFonts w:ascii="Times New Roman" w:eastAsia="Times New Roman" w:hAnsi="Times New Roman" w:cs="Times New Roman"/>
                <w:sz w:val="24"/>
                <w:szCs w:val="24"/>
                <w:vertAlign w:val="superscript"/>
                <w:lang w:eastAsia="ru-RU"/>
              </w:rPr>
              <w:t>(итоговая стоимость)</w:t>
            </w:r>
          </w:p>
        </w:tc>
      </w:tr>
    </w:tbl>
    <w:p w:rsidR="00106229" w:rsidRPr="00B90256" w:rsidRDefault="00106229" w:rsidP="00106229">
      <w:pPr>
        <w:keepNext/>
        <w:keepLines/>
        <w:suppressAutoHyphens/>
        <w:spacing w:before="280" w:after="0" w:line="240" w:lineRule="auto"/>
        <w:ind w:left="4253" w:hanging="4253"/>
        <w:jc w:val="both"/>
        <w:rPr>
          <w:rFonts w:ascii="Times New Roman" w:eastAsia="Times New Roman" w:hAnsi="Times New Roman" w:cs="Times New Roman"/>
          <w:i/>
          <w:sz w:val="24"/>
          <w:szCs w:val="24"/>
          <w:lang w:eastAsia="ar-SA"/>
        </w:rPr>
      </w:pPr>
      <w:r w:rsidRPr="00B90256">
        <w:rPr>
          <w:rFonts w:ascii="Times New Roman" w:eastAsia="Times New Roman" w:hAnsi="Times New Roman" w:cs="Times New Roman"/>
          <w:sz w:val="24"/>
          <w:szCs w:val="24"/>
          <w:lang w:eastAsia="ar-SA"/>
        </w:rPr>
        <w:t>Настоящим подтверждаем, что против __________________________________________</w:t>
      </w:r>
      <w:r w:rsidRPr="00B90256">
        <w:rPr>
          <w:rFonts w:ascii="Times New Roman" w:eastAsia="Times New Roman" w:hAnsi="Times New Roman" w:cs="Times New Roman"/>
          <w:i/>
          <w:sz w:val="24"/>
          <w:szCs w:val="24"/>
          <w:lang w:eastAsia="ar-SA"/>
        </w:rPr>
        <w:t xml:space="preserve"> </w:t>
      </w:r>
    </w:p>
    <w:p w:rsidR="00106229" w:rsidRPr="00B90256" w:rsidRDefault="00106229" w:rsidP="00106229">
      <w:pPr>
        <w:keepNext/>
        <w:keepLines/>
        <w:suppressAutoHyphens/>
        <w:spacing w:after="0" w:line="240" w:lineRule="auto"/>
        <w:ind w:left="4253" w:hanging="4253"/>
        <w:jc w:val="center"/>
        <w:rPr>
          <w:rFonts w:ascii="Times New Roman" w:eastAsia="Times New Roman" w:hAnsi="Times New Roman" w:cs="Times New Roman"/>
          <w:sz w:val="20"/>
          <w:szCs w:val="20"/>
          <w:vertAlign w:val="superscript"/>
          <w:lang w:eastAsia="ar-SA"/>
        </w:rPr>
      </w:pPr>
      <w:r w:rsidRPr="00B90256">
        <w:rPr>
          <w:rFonts w:ascii="Times New Roman" w:eastAsia="Times New Roman" w:hAnsi="Times New Roman" w:cs="Times New Roman"/>
          <w:i/>
          <w:sz w:val="20"/>
          <w:szCs w:val="20"/>
          <w:vertAlign w:val="superscript"/>
          <w:lang w:eastAsia="ar-SA"/>
        </w:rPr>
        <w:t xml:space="preserve">                                                           (наименование участника процедуры закупки)</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не проводится процедура ликвидации, не принято арбитражным судом решения о признании банкротом, деятельность не приостановлена, на имущество не наложен арест по решению суда, административного органа.</w:t>
      </w:r>
    </w:p>
    <w:p w:rsidR="00106229" w:rsidRPr="00B90256" w:rsidRDefault="00106229" w:rsidP="00106229">
      <w:pPr>
        <w:keepNext/>
        <w:keepLines/>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br w:type="page"/>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lastRenderedPageBreak/>
        <w:t>1. Информация об участнике закупки:</w:t>
      </w:r>
    </w:p>
    <w:tbl>
      <w:tblPr>
        <w:tblStyle w:val="11"/>
        <w:tblW w:w="9856" w:type="dxa"/>
        <w:tblLook w:val="04A0" w:firstRow="1" w:lastRow="0" w:firstColumn="1" w:lastColumn="0" w:noHBand="0" w:noVBand="1"/>
      </w:tblPr>
      <w:tblGrid>
        <w:gridCol w:w="5495"/>
        <w:gridCol w:w="426"/>
        <w:gridCol w:w="3935"/>
      </w:tblGrid>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Наименование участника закупки (фирменное наименование (наименование), фамилия, имя, отчество (при наличии))</w:t>
            </w:r>
          </w:p>
        </w:tc>
        <w:tc>
          <w:tcPr>
            <w:tcW w:w="216"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c>
          <w:tcPr>
            <w:tcW w:w="1997"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r>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Организационно-правовая форма</w:t>
            </w:r>
          </w:p>
        </w:tc>
        <w:tc>
          <w:tcPr>
            <w:tcW w:w="216" w:type="pct"/>
            <w:hideMark/>
          </w:tcPr>
          <w:p w:rsidR="00106229" w:rsidRPr="00B90256" w:rsidRDefault="00106229" w:rsidP="00475F8C">
            <w:pPr>
              <w:keepNext/>
              <w:keepLines/>
              <w:rPr>
                <w:color w:val="333333"/>
                <w:sz w:val="24"/>
                <w:szCs w:val="24"/>
              </w:rPr>
            </w:pPr>
          </w:p>
        </w:tc>
        <w:tc>
          <w:tcPr>
            <w:tcW w:w="1997" w:type="pct"/>
            <w:hideMark/>
          </w:tcPr>
          <w:p w:rsidR="00106229" w:rsidRPr="00B90256" w:rsidRDefault="00106229" w:rsidP="00475F8C">
            <w:pPr>
              <w:keepNext/>
              <w:keepLines/>
              <w:rPr>
                <w:sz w:val="24"/>
                <w:szCs w:val="24"/>
              </w:rPr>
            </w:pPr>
          </w:p>
        </w:tc>
      </w:tr>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Почтовый адрес (для юридического лица); паспортные данные, сведения о месте жительства (для физического лица)</w:t>
            </w:r>
          </w:p>
        </w:tc>
        <w:tc>
          <w:tcPr>
            <w:tcW w:w="216"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c>
          <w:tcPr>
            <w:tcW w:w="1997"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r>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Место нахождения</w:t>
            </w:r>
          </w:p>
        </w:tc>
        <w:tc>
          <w:tcPr>
            <w:tcW w:w="216"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c>
          <w:tcPr>
            <w:tcW w:w="1997"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r>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Почтовый адрес</w:t>
            </w:r>
          </w:p>
        </w:tc>
        <w:tc>
          <w:tcPr>
            <w:tcW w:w="216"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c>
          <w:tcPr>
            <w:tcW w:w="1997"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r>
      <w:tr w:rsidR="00106229" w:rsidRPr="00B90256" w:rsidTr="00475F8C">
        <w:tc>
          <w:tcPr>
            <w:tcW w:w="2788" w:type="pct"/>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xml:space="preserve">Телефоны/ </w:t>
            </w:r>
            <w:proofErr w:type="gramStart"/>
            <w:r w:rsidRPr="00B90256">
              <w:rPr>
                <w:color w:val="333333"/>
                <w:sz w:val="24"/>
                <w:szCs w:val="24"/>
              </w:rPr>
              <w:t>факс  Участника</w:t>
            </w:r>
            <w:proofErr w:type="gramEnd"/>
            <w:r w:rsidRPr="00B90256">
              <w:rPr>
                <w:color w:val="333333"/>
                <w:sz w:val="24"/>
                <w:szCs w:val="24"/>
              </w:rPr>
              <w:t xml:space="preserve"> закупки (с указанием кода города)</w:t>
            </w:r>
          </w:p>
        </w:tc>
        <w:tc>
          <w:tcPr>
            <w:tcW w:w="216" w:type="pct"/>
          </w:tcPr>
          <w:p w:rsidR="00106229" w:rsidRPr="00B90256" w:rsidRDefault="00106229" w:rsidP="00475F8C">
            <w:pPr>
              <w:keepNext/>
              <w:keepLines/>
              <w:spacing w:after="75" w:line="312" w:lineRule="atLeast"/>
              <w:rPr>
                <w:color w:val="333333"/>
                <w:sz w:val="24"/>
                <w:szCs w:val="24"/>
              </w:rPr>
            </w:pPr>
          </w:p>
        </w:tc>
        <w:tc>
          <w:tcPr>
            <w:tcW w:w="1997" w:type="pct"/>
          </w:tcPr>
          <w:p w:rsidR="00106229" w:rsidRPr="00B90256" w:rsidRDefault="00106229" w:rsidP="00475F8C">
            <w:pPr>
              <w:keepNext/>
              <w:keepLines/>
              <w:spacing w:after="75" w:line="312" w:lineRule="atLeast"/>
              <w:rPr>
                <w:color w:val="333333"/>
                <w:sz w:val="24"/>
                <w:szCs w:val="24"/>
              </w:rPr>
            </w:pPr>
          </w:p>
        </w:tc>
      </w:tr>
      <w:tr w:rsidR="00106229" w:rsidRPr="00B90256" w:rsidTr="00475F8C">
        <w:tc>
          <w:tcPr>
            <w:tcW w:w="2788"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Адрес электронной почты Участника закупки</w:t>
            </w:r>
          </w:p>
        </w:tc>
        <w:tc>
          <w:tcPr>
            <w:tcW w:w="216"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c>
          <w:tcPr>
            <w:tcW w:w="1997" w:type="pct"/>
            <w:hideMark/>
          </w:tcPr>
          <w:p w:rsidR="00106229" w:rsidRPr="00B90256" w:rsidRDefault="00106229" w:rsidP="00475F8C">
            <w:pPr>
              <w:keepNext/>
              <w:keepLines/>
              <w:spacing w:after="75" w:line="312" w:lineRule="atLeast"/>
              <w:rPr>
                <w:color w:val="333333"/>
                <w:sz w:val="24"/>
                <w:szCs w:val="24"/>
              </w:rPr>
            </w:pPr>
            <w:r w:rsidRPr="00B90256">
              <w:rPr>
                <w:color w:val="333333"/>
                <w:sz w:val="24"/>
                <w:szCs w:val="24"/>
              </w:rPr>
              <w:t> </w:t>
            </w:r>
          </w:p>
        </w:tc>
      </w:tr>
      <w:tr w:rsidR="00106229" w:rsidRPr="00B90256" w:rsidTr="00475F8C">
        <w:tc>
          <w:tcPr>
            <w:tcW w:w="2788" w:type="pct"/>
          </w:tcPr>
          <w:p w:rsidR="00106229" w:rsidRPr="00B90256" w:rsidRDefault="00106229" w:rsidP="00475F8C">
            <w:pPr>
              <w:keepNext/>
              <w:keepLines/>
              <w:spacing w:after="75" w:line="312" w:lineRule="atLeast"/>
              <w:rPr>
                <w:snapToGrid w:val="0"/>
                <w:sz w:val="24"/>
                <w:szCs w:val="24"/>
              </w:rPr>
            </w:pPr>
            <w:r w:rsidRPr="00B90256">
              <w:rPr>
                <w:color w:val="333333"/>
                <w:sz w:val="24"/>
                <w:szCs w:val="24"/>
              </w:rPr>
              <w:t>Фамилия, Имя и Отчество ответственного лица Участника закупки с указанием должности и контактного телефона</w:t>
            </w:r>
          </w:p>
        </w:tc>
        <w:tc>
          <w:tcPr>
            <w:tcW w:w="216" w:type="pct"/>
          </w:tcPr>
          <w:p w:rsidR="00106229" w:rsidRPr="00B90256" w:rsidRDefault="00106229" w:rsidP="00475F8C">
            <w:pPr>
              <w:keepNext/>
              <w:keepLines/>
              <w:spacing w:after="75" w:line="312" w:lineRule="atLeast"/>
              <w:rPr>
                <w:color w:val="333333"/>
                <w:sz w:val="24"/>
                <w:szCs w:val="24"/>
              </w:rPr>
            </w:pPr>
          </w:p>
        </w:tc>
        <w:tc>
          <w:tcPr>
            <w:tcW w:w="1997" w:type="pct"/>
          </w:tcPr>
          <w:p w:rsidR="00106229" w:rsidRPr="00B90256" w:rsidRDefault="00106229" w:rsidP="00475F8C">
            <w:pPr>
              <w:keepNext/>
              <w:keepLines/>
              <w:spacing w:after="75" w:line="312" w:lineRule="atLeast"/>
              <w:rPr>
                <w:color w:val="333333"/>
                <w:sz w:val="24"/>
                <w:szCs w:val="24"/>
              </w:rPr>
            </w:pPr>
          </w:p>
        </w:tc>
      </w:tr>
    </w:tbl>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2. Документы, прилагаемые участником закупки:</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документ, подтверждающий полномочия лица на осуществление действий от имени участника закупки;</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предложения участника закупки в отношении объекта закупки</w:t>
      </w:r>
      <w:r w:rsidRPr="00B90256">
        <w:rPr>
          <w:rFonts w:ascii="Times New Roman" w:eastAsia="Times New Roman" w:hAnsi="Times New Roman" w:cs="Times New Roman"/>
          <w:color w:val="333333"/>
          <w:sz w:val="24"/>
          <w:szCs w:val="24"/>
          <w:lang w:eastAsia="ru-RU"/>
        </w:rPr>
        <w:br/>
        <w:t>с приложением документов, подтверждающих соответствие этого объекта требованиям, установленным документацией о закупке (Форма 2 и форма 3), включающие в себя следующую информацию:</w:t>
      </w:r>
    </w:p>
    <w:p w:rsidR="00106229" w:rsidRPr="00B90256" w:rsidRDefault="00106229" w:rsidP="00106229">
      <w:pPr>
        <w:keepNext/>
        <w:keepLines/>
        <w:numPr>
          <w:ilvl w:val="1"/>
          <w:numId w:val="1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предложение о цене контракта (лота № ______): _______________;</w:t>
      </w:r>
    </w:p>
    <w:p w:rsidR="00106229" w:rsidRPr="00B90256" w:rsidRDefault="00106229" w:rsidP="00106229">
      <w:pPr>
        <w:keepNext/>
        <w:keepLines/>
        <w:numPr>
          <w:ilvl w:val="1"/>
          <w:numId w:val="1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наименование товаров, работ, услуг, 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rsidR="00106229" w:rsidRPr="00B90256" w:rsidRDefault="00106229" w:rsidP="00106229">
      <w:pPr>
        <w:keepNext/>
        <w:keepLines/>
        <w:numPr>
          <w:ilvl w:val="1"/>
          <w:numId w:val="1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наименование производителя и страны происхождения товара;</w:t>
      </w:r>
    </w:p>
    <w:p w:rsidR="00106229" w:rsidRPr="00B90256" w:rsidRDefault="00106229" w:rsidP="00106229">
      <w:pPr>
        <w:keepNext/>
        <w:keepLines/>
        <w:numPr>
          <w:ilvl w:val="1"/>
          <w:numId w:val="10"/>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эскиз, рисунок, чертеж, фотография, иное изображение товара, закупка которого осуществляется</w:t>
      </w:r>
      <w:r w:rsidRPr="00B90256">
        <w:rPr>
          <w:rFonts w:ascii="Times New Roman" w:eastAsia="Times New Roman" w:hAnsi="Times New Roman" w:cs="Times New Roman"/>
          <w:color w:val="333333"/>
          <w:sz w:val="24"/>
          <w:szCs w:val="24"/>
          <w:vertAlign w:val="superscript"/>
          <w:lang w:eastAsia="ru-RU"/>
        </w:rPr>
        <w:t> </w:t>
      </w:r>
      <w:r w:rsidRPr="00B90256">
        <w:rPr>
          <w:rFonts w:ascii="Times New Roman" w:eastAsia="Times New Roman" w:hAnsi="Times New Roman" w:cs="Times New Roman"/>
          <w:color w:val="333333"/>
          <w:sz w:val="24"/>
          <w:szCs w:val="24"/>
          <w:lang w:eastAsia="ru-RU"/>
        </w:rPr>
        <w:t>(в случае, если такое требование предусмотрено документацией о закупке);</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 вправе приложить иные документы, подтверждающие соответствие объекта требованиям, установленным документацией о закупке;</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информация о соответствии участника закупки требованиям</w:t>
      </w:r>
      <w:r w:rsidRPr="00B90256">
        <w:rPr>
          <w:rFonts w:ascii="Times New Roman" w:eastAsia="Times New Roman" w:hAnsi="Times New Roman" w:cs="Times New Roman"/>
          <w:color w:val="333333"/>
          <w:sz w:val="24"/>
          <w:szCs w:val="24"/>
          <w:lang w:eastAsia="ru-RU"/>
        </w:rPr>
        <w:br/>
        <w:t>к участникам закупки, установленным заказчиком в извещении о закупке</w:t>
      </w:r>
      <w:r w:rsidRPr="00B90256">
        <w:rPr>
          <w:rFonts w:ascii="Times New Roman" w:eastAsia="Times New Roman" w:hAnsi="Times New Roman" w:cs="Times New Roman"/>
          <w:color w:val="333333"/>
          <w:sz w:val="24"/>
          <w:szCs w:val="24"/>
          <w:lang w:eastAsia="ru-RU"/>
        </w:rPr>
        <w:br/>
        <w:t>в соответствии с пунктами 1 и 2 статьи 21 Закона Приднестровской Молдавской Республики от 26 ноября 2018 года № 318-З-VI «О закупках</w:t>
      </w:r>
      <w:r w:rsidRPr="00B90256">
        <w:rPr>
          <w:rFonts w:ascii="Times New Roman" w:eastAsia="Times New Roman" w:hAnsi="Times New Roman" w:cs="Times New Roman"/>
          <w:color w:val="333333"/>
          <w:sz w:val="24"/>
          <w:szCs w:val="24"/>
          <w:lang w:eastAsia="ru-RU"/>
        </w:rPr>
        <w:br/>
        <w:t>в Приднестровской Молдавской Республике»;</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75"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lastRenderedPageBreak/>
        <w:t>документы, подтверждающие принадлежность участника закупки</w:t>
      </w:r>
      <w:r w:rsidRPr="00B90256">
        <w:rPr>
          <w:rFonts w:ascii="Times New Roman" w:eastAsia="Times New Roman" w:hAnsi="Times New Roman" w:cs="Times New Roman"/>
          <w:color w:val="333333"/>
          <w:sz w:val="24"/>
          <w:szCs w:val="24"/>
          <w:lang w:eastAsia="ru-RU"/>
        </w:rPr>
        <w:br/>
        <w:t>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w:t>
      </w:r>
    </w:p>
    <w:p w:rsidR="00106229" w:rsidRPr="00B90256" w:rsidRDefault="00106229" w:rsidP="00106229">
      <w:pPr>
        <w:keepNext/>
        <w:keepLines/>
        <w:numPr>
          <w:ilvl w:val="0"/>
          <w:numId w:val="11"/>
        </w:numPr>
        <w:shd w:val="clear" w:color="auto" w:fill="FFFFFF"/>
        <w:overflowPunct w:val="0"/>
        <w:autoSpaceDE w:val="0"/>
        <w:autoSpaceDN w:val="0"/>
        <w:adjustRightInd w:val="0"/>
        <w:spacing w:after="75" w:line="240" w:lineRule="auto"/>
        <w:jc w:val="both"/>
        <w:textAlignment w:val="baseline"/>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 вправе приложить иные документы, подтверждающие соответствие участника закупки требованиям, установленным документацией о закупке.</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Участник закупки/</w:t>
      </w:r>
    </w:p>
    <w:p w:rsidR="00106229" w:rsidRPr="00B90256" w:rsidRDefault="00106229" w:rsidP="00106229">
      <w:pPr>
        <w:keepNext/>
        <w:keepLines/>
        <w:shd w:val="clear" w:color="auto" w:fill="FFFFFF"/>
        <w:spacing w:after="0"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уполномоченный представитель ______________                  ____________</w:t>
      </w:r>
    </w:p>
    <w:p w:rsidR="00106229" w:rsidRPr="00B90256" w:rsidRDefault="00106229" w:rsidP="00106229">
      <w:pPr>
        <w:keepNext/>
        <w:keepLines/>
        <w:shd w:val="clear" w:color="auto" w:fill="FFFFFF"/>
        <w:spacing w:after="0" w:line="360" w:lineRule="atLeast"/>
        <w:rPr>
          <w:rFonts w:ascii="Times New Roman" w:eastAsia="Times New Roman" w:hAnsi="Times New Roman" w:cs="Times New Roman"/>
          <w:color w:val="333333"/>
          <w:sz w:val="18"/>
          <w:szCs w:val="18"/>
          <w:lang w:eastAsia="ru-RU"/>
        </w:rPr>
      </w:pPr>
      <w:r w:rsidRPr="00B90256">
        <w:rPr>
          <w:rFonts w:ascii="Times New Roman" w:eastAsia="Times New Roman" w:hAnsi="Times New Roman" w:cs="Times New Roman"/>
          <w:color w:val="333333"/>
          <w:sz w:val="18"/>
          <w:szCs w:val="18"/>
          <w:lang w:eastAsia="ru-RU"/>
        </w:rPr>
        <w:t>                                                                         </w:t>
      </w:r>
      <w:r w:rsidRPr="00B90256">
        <w:rPr>
          <w:rFonts w:ascii="Times New Roman" w:eastAsia="Times New Roman" w:hAnsi="Times New Roman" w:cs="Times New Roman"/>
          <w:i/>
          <w:iCs/>
          <w:color w:val="333333"/>
          <w:sz w:val="18"/>
          <w:szCs w:val="18"/>
          <w:lang w:eastAsia="ru-RU"/>
        </w:rPr>
        <w:t xml:space="preserve">фамилия, имя. отчество                             </w:t>
      </w:r>
      <w:proofErr w:type="gramStart"/>
      <w:r w:rsidRPr="00B90256">
        <w:rPr>
          <w:rFonts w:ascii="Times New Roman" w:eastAsia="Times New Roman" w:hAnsi="Times New Roman" w:cs="Times New Roman"/>
          <w:i/>
          <w:iCs/>
          <w:color w:val="333333"/>
          <w:sz w:val="18"/>
          <w:szCs w:val="18"/>
          <w:lang w:eastAsia="ru-RU"/>
        </w:rPr>
        <w:t xml:space="preserve">   (</w:t>
      </w:r>
      <w:proofErr w:type="gramEnd"/>
      <w:r w:rsidRPr="00B90256">
        <w:rPr>
          <w:rFonts w:ascii="Times New Roman" w:eastAsia="Times New Roman" w:hAnsi="Times New Roman" w:cs="Times New Roman"/>
          <w:i/>
          <w:iCs/>
          <w:color w:val="333333"/>
          <w:sz w:val="18"/>
          <w:szCs w:val="18"/>
          <w:lang w:eastAsia="ru-RU"/>
        </w:rPr>
        <w:t>подпись)</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 </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Примечание:</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1. Участник закупки вправе подтвердить содержащиеся в заявке сведения, приложив к ней дополнительные документы.</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2. Все листы поданной в письменной форме заявки на участие в закупке, все листы тома такой заявки должны быть прошиты и пронумерованы.</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color w:val="333333"/>
          <w:sz w:val="24"/>
          <w:szCs w:val="24"/>
          <w:lang w:eastAsia="ru-RU"/>
        </w:rPr>
      </w:pPr>
      <w:r w:rsidRPr="00B90256">
        <w:rPr>
          <w:rFonts w:ascii="Times New Roman" w:eastAsia="Times New Roman" w:hAnsi="Times New Roman" w:cs="Times New Roman"/>
          <w:color w:val="333333"/>
          <w:sz w:val="24"/>
          <w:szCs w:val="24"/>
          <w:lang w:eastAsia="ru-RU"/>
        </w:rPr>
        <w:t>3. Заявка на участие в закупке и том такой заявки должны содержать опись входящих в их состав документов (форма 4),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rsidR="00106229" w:rsidRPr="00B90256" w:rsidRDefault="00106229" w:rsidP="00106229">
      <w:pPr>
        <w:keepNext/>
        <w:keepLines/>
        <w:shd w:val="clear" w:color="auto" w:fill="FFFFFF"/>
        <w:spacing w:after="75" w:line="360" w:lineRule="atLeast"/>
        <w:rPr>
          <w:rFonts w:ascii="Times New Roman" w:eastAsia="Times New Roman" w:hAnsi="Times New Roman" w:cs="Times New Roman"/>
          <w:b/>
          <w:sz w:val="24"/>
          <w:szCs w:val="24"/>
          <w:lang w:eastAsia="ru-RU"/>
        </w:rPr>
      </w:pPr>
      <w:r w:rsidRPr="00B90256">
        <w:rPr>
          <w:rFonts w:ascii="Arial" w:eastAsia="Times New Roman" w:hAnsi="Arial" w:cs="Arial"/>
          <w:color w:val="333333"/>
          <w:sz w:val="23"/>
          <w:szCs w:val="23"/>
          <w:lang w:eastAsia="ru-RU"/>
        </w:rPr>
        <w:t> </w:t>
      </w:r>
      <w:r w:rsidRPr="00B90256">
        <w:rPr>
          <w:rFonts w:ascii="Times New Roman" w:eastAsia="Times New Roman" w:hAnsi="Times New Roman" w:cs="Times New Roman"/>
          <w:b/>
          <w:sz w:val="24"/>
          <w:szCs w:val="24"/>
          <w:highlight w:val="lightGray"/>
          <w:lang w:eastAsia="ru-RU"/>
        </w:rPr>
        <w:br w:type="page"/>
      </w:r>
    </w:p>
    <w:p w:rsidR="00106229" w:rsidRPr="00B90256" w:rsidRDefault="00106229" w:rsidP="00106229">
      <w:pPr>
        <w:keepNext/>
        <w:keepLines/>
        <w:autoSpaceDE w:val="0"/>
        <w:autoSpaceDN w:val="0"/>
        <w:adjustRightInd w:val="0"/>
        <w:spacing w:after="0" w:line="240" w:lineRule="auto"/>
        <w:ind w:left="1276"/>
        <w:jc w:val="right"/>
        <w:outlineLvl w:val="0"/>
        <w:rPr>
          <w:rFonts w:ascii="Times New Roman" w:eastAsia="Times New Roman" w:hAnsi="Times New Roman" w:cs="Times New Roman"/>
          <w:sz w:val="24"/>
          <w:szCs w:val="24"/>
          <w:lang w:eastAsia="ru-RU"/>
        </w:rPr>
      </w:pPr>
      <w:bookmarkStart w:id="2" w:name="_Ref2688306"/>
      <w:bookmarkStart w:id="3" w:name="_Toc36035679"/>
      <w:bookmarkStart w:id="4" w:name="_Toc36035753"/>
      <w:bookmarkStart w:id="5" w:name="_Toc36036050"/>
      <w:bookmarkStart w:id="6" w:name="_Toc36036416"/>
      <w:bookmarkStart w:id="7" w:name="_Toc36037705"/>
      <w:r w:rsidRPr="00B90256">
        <w:rPr>
          <w:rFonts w:ascii="Times New Roman" w:eastAsia="Times New Roman" w:hAnsi="Times New Roman" w:cs="Times New Roman"/>
          <w:sz w:val="24"/>
          <w:szCs w:val="24"/>
          <w:lang w:eastAsia="ru-RU"/>
        </w:rPr>
        <w:lastRenderedPageBreak/>
        <w:t>Прило</w:t>
      </w:r>
      <w:r>
        <w:rPr>
          <w:rFonts w:ascii="Times New Roman" w:eastAsia="Times New Roman" w:hAnsi="Times New Roman" w:cs="Times New Roman"/>
          <w:sz w:val="24"/>
          <w:szCs w:val="24"/>
          <w:lang w:eastAsia="ru-RU"/>
        </w:rPr>
        <w:t>жение №5</w:t>
      </w:r>
    </w:p>
    <w:p w:rsidR="00106229" w:rsidRPr="00B90256" w:rsidRDefault="00106229" w:rsidP="00106229">
      <w:pPr>
        <w:keepNext/>
        <w:keepLines/>
        <w:numPr>
          <w:ilvl w:val="1"/>
          <w:numId w:val="5"/>
        </w:numPr>
        <w:overflowPunct w:val="0"/>
        <w:autoSpaceDE w:val="0"/>
        <w:autoSpaceDN w:val="0"/>
        <w:adjustRightInd w:val="0"/>
        <w:spacing w:before="40" w:after="0" w:line="380" w:lineRule="auto"/>
        <w:textAlignment w:val="baseline"/>
        <w:outlineLvl w:val="1"/>
        <w:rPr>
          <w:rFonts w:ascii="Times New Roman" w:eastAsia="Times New Roman" w:hAnsi="Times New Roman" w:cs="Times New Roman"/>
          <w:b/>
          <w:sz w:val="24"/>
          <w:szCs w:val="24"/>
          <w:lang w:eastAsia="ru-RU"/>
        </w:rPr>
      </w:pPr>
      <w:bookmarkStart w:id="8" w:name="_Ref36122731"/>
      <w:proofErr w:type="gramStart"/>
      <w:r w:rsidRPr="00B90256">
        <w:rPr>
          <w:rFonts w:ascii="Times New Roman" w:eastAsia="Times New Roman" w:hAnsi="Times New Roman" w:cs="Times New Roman"/>
          <w:b/>
          <w:sz w:val="24"/>
          <w:szCs w:val="24"/>
          <w:lang w:eastAsia="ru-RU"/>
        </w:rPr>
        <w:t>Предложение  в</w:t>
      </w:r>
      <w:proofErr w:type="gramEnd"/>
      <w:r w:rsidRPr="00B90256">
        <w:rPr>
          <w:rFonts w:ascii="Times New Roman" w:eastAsia="Times New Roman" w:hAnsi="Times New Roman" w:cs="Times New Roman"/>
          <w:b/>
          <w:sz w:val="24"/>
          <w:szCs w:val="24"/>
          <w:lang w:eastAsia="ru-RU"/>
        </w:rPr>
        <w:t xml:space="preserve"> отношении объекта закупки (форма 2)</w:t>
      </w:r>
      <w:bookmarkEnd w:id="2"/>
      <w:bookmarkEnd w:id="3"/>
      <w:bookmarkEnd w:id="4"/>
      <w:bookmarkEnd w:id="5"/>
      <w:bookmarkEnd w:id="6"/>
      <w:bookmarkEnd w:id="7"/>
      <w:bookmarkEnd w:id="8"/>
    </w:p>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Приложение №1 к письму о подаче оферты</w:t>
      </w:r>
      <w:r w:rsidRPr="00B90256">
        <w:rPr>
          <w:rFonts w:ascii="Times New Roman" w:eastAsia="Times New Roman" w:hAnsi="Times New Roman" w:cs="Times New Roman"/>
          <w:sz w:val="26"/>
          <w:szCs w:val="26"/>
          <w:vertAlign w:val="superscript"/>
          <w:lang w:eastAsia="ru-RU"/>
        </w:rPr>
        <w:br/>
        <w:t>от «___</w:t>
      </w:r>
      <w:proofErr w:type="gramStart"/>
      <w:r w:rsidRPr="00B90256">
        <w:rPr>
          <w:rFonts w:ascii="Times New Roman" w:eastAsia="Times New Roman" w:hAnsi="Times New Roman" w:cs="Times New Roman"/>
          <w:sz w:val="26"/>
          <w:szCs w:val="26"/>
          <w:vertAlign w:val="superscript"/>
          <w:lang w:eastAsia="ru-RU"/>
        </w:rPr>
        <w:t>_»_</w:t>
      </w:r>
      <w:proofErr w:type="gramEnd"/>
      <w:r w:rsidRPr="00B90256">
        <w:rPr>
          <w:rFonts w:ascii="Times New Roman" w:eastAsia="Times New Roman" w:hAnsi="Times New Roman" w:cs="Times New Roman"/>
          <w:sz w:val="26"/>
          <w:szCs w:val="26"/>
          <w:vertAlign w:val="superscript"/>
          <w:lang w:eastAsia="ru-RU"/>
        </w:rPr>
        <w:t>___________ года №________</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 xml:space="preserve">Наименование и адрес Участника </w:t>
      </w:r>
      <w:r w:rsidRPr="00B90256">
        <w:rPr>
          <w:rFonts w:ascii="Times New Roman" w:eastAsia="Times New Roman" w:hAnsi="Times New Roman" w:cs="Times New Roman"/>
          <w:sz w:val="24"/>
          <w:szCs w:val="24"/>
          <w:lang w:eastAsia="ru-RU"/>
        </w:rPr>
        <w:t>закупки</w:t>
      </w:r>
      <w:r w:rsidRPr="00B90256">
        <w:rPr>
          <w:rFonts w:ascii="Times New Roman" w:eastAsia="Times New Roman" w:hAnsi="Times New Roman" w:cs="Times New Roman"/>
          <w:color w:val="000000"/>
          <w:sz w:val="24"/>
          <w:szCs w:val="24"/>
          <w:lang w:eastAsia="ru-RU"/>
        </w:rPr>
        <w:t>: ________________________</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 xml:space="preserve">Номер и наименование </w:t>
      </w:r>
      <w:proofErr w:type="gramStart"/>
      <w:r w:rsidRPr="00B90256">
        <w:rPr>
          <w:rFonts w:ascii="Times New Roman" w:eastAsia="Times New Roman" w:hAnsi="Times New Roman" w:cs="Times New Roman"/>
          <w:color w:val="000000"/>
          <w:sz w:val="24"/>
          <w:szCs w:val="24"/>
          <w:lang w:eastAsia="ru-RU"/>
        </w:rPr>
        <w:t>лота:_</w:t>
      </w:r>
      <w:proofErr w:type="gramEnd"/>
      <w:r w:rsidRPr="00B90256">
        <w:rPr>
          <w:rFonts w:ascii="Times New Roman" w:eastAsia="Times New Roman" w:hAnsi="Times New Roman" w:cs="Times New Roman"/>
          <w:color w:val="000000"/>
          <w:sz w:val="24"/>
          <w:szCs w:val="24"/>
          <w:lang w:eastAsia="ru-RU"/>
        </w:rPr>
        <w:t>_______________________________________________</w:t>
      </w:r>
    </w:p>
    <w:p w:rsidR="00106229" w:rsidRPr="00B90256" w:rsidRDefault="00106229" w:rsidP="00106229">
      <w:pPr>
        <w:keepNext/>
        <w:keepLines/>
        <w:autoSpaceDE w:val="0"/>
        <w:autoSpaceDN w:val="0"/>
        <w:adjustRightInd w:val="0"/>
        <w:spacing w:before="120" w:after="0" w:line="240" w:lineRule="auto"/>
        <w:rPr>
          <w:rFonts w:ascii="Times New Roman" w:eastAsia="Times New Roman" w:hAnsi="Times New Roman" w:cs="Times New Roman"/>
          <w:b/>
          <w:lang w:eastAsia="ru-RU"/>
        </w:rPr>
      </w:pPr>
      <w:r w:rsidRPr="00B90256">
        <w:rPr>
          <w:rFonts w:ascii="Times New Roman" w:eastAsia="Times New Roman" w:hAnsi="Times New Roman" w:cs="Times New Roman"/>
          <w:b/>
          <w:lang w:eastAsia="ru-RU"/>
        </w:rPr>
        <w:t>Таблица–1. Расчет стоимости поставляемого товара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843"/>
        <w:gridCol w:w="1276"/>
        <w:gridCol w:w="850"/>
        <w:gridCol w:w="992"/>
        <w:gridCol w:w="1134"/>
        <w:gridCol w:w="1134"/>
      </w:tblGrid>
      <w:tr w:rsidR="00106229" w:rsidRPr="00B90256" w:rsidTr="00475F8C">
        <w:trPr>
          <w:trHeight w:val="1060"/>
          <w:tblHeader/>
        </w:trPr>
        <w:tc>
          <w:tcPr>
            <w:tcW w:w="567"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w:t>
            </w:r>
          </w:p>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п/п</w:t>
            </w:r>
          </w:p>
        </w:tc>
        <w:tc>
          <w:tcPr>
            <w:tcW w:w="1843"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Наименование продукции</w:t>
            </w:r>
          </w:p>
        </w:tc>
        <w:tc>
          <w:tcPr>
            <w:tcW w:w="1843"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 xml:space="preserve">Технические </w:t>
            </w:r>
          </w:p>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характеристики</w:t>
            </w:r>
          </w:p>
        </w:tc>
        <w:tc>
          <w:tcPr>
            <w:tcW w:w="1276" w:type="dxa"/>
            <w:shd w:val="clear" w:color="auto" w:fill="BFBFBF"/>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napToGrid w:val="0"/>
                <w:sz w:val="20"/>
                <w:szCs w:val="20"/>
                <w:lang w:eastAsia="ru-RU"/>
              </w:rPr>
              <w:t>Производитель, страна происхождения</w:t>
            </w:r>
          </w:p>
        </w:tc>
        <w:tc>
          <w:tcPr>
            <w:tcW w:w="850"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Ед. изм.</w:t>
            </w:r>
          </w:p>
        </w:tc>
        <w:tc>
          <w:tcPr>
            <w:tcW w:w="992" w:type="dxa"/>
            <w:shd w:val="clear" w:color="auto" w:fill="BFBFBF"/>
            <w:vAlign w:val="center"/>
          </w:tcPr>
          <w:p w:rsidR="00106229" w:rsidRPr="00B90256" w:rsidRDefault="00106229" w:rsidP="00475F8C">
            <w:pPr>
              <w:keepNext/>
              <w:keepLines/>
              <w:spacing w:after="0" w:line="240" w:lineRule="auto"/>
              <w:jc w:val="center"/>
              <w:rPr>
                <w:rFonts w:ascii="Times New Roman" w:eastAsia="Times New Roman" w:hAnsi="Times New Roman" w:cs="Times New Roman"/>
                <w:snapToGrid w:val="0"/>
                <w:sz w:val="20"/>
                <w:szCs w:val="20"/>
                <w:lang w:eastAsia="ru-RU"/>
              </w:rPr>
            </w:pPr>
            <w:r w:rsidRPr="00B90256">
              <w:rPr>
                <w:rFonts w:ascii="Times New Roman" w:eastAsia="Times New Roman" w:hAnsi="Times New Roman" w:cs="Times New Roman"/>
                <w:snapToGrid w:val="0"/>
                <w:sz w:val="20"/>
                <w:szCs w:val="20"/>
                <w:lang w:eastAsia="ru-RU"/>
              </w:rPr>
              <w:t>Кол-во в ед. изм.</w:t>
            </w:r>
          </w:p>
        </w:tc>
        <w:tc>
          <w:tcPr>
            <w:tcW w:w="1134"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 xml:space="preserve">Цена единицы, руб. ПМР </w:t>
            </w:r>
          </w:p>
        </w:tc>
        <w:tc>
          <w:tcPr>
            <w:tcW w:w="1134"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Общая цена, Руб. ПМР</w:t>
            </w:r>
          </w:p>
        </w:tc>
      </w:tr>
      <w:tr w:rsidR="00106229" w:rsidRPr="00B90256" w:rsidTr="00475F8C">
        <w:trPr>
          <w:trHeight w:val="343"/>
        </w:trPr>
        <w:tc>
          <w:tcPr>
            <w:tcW w:w="567" w:type="dxa"/>
          </w:tcPr>
          <w:p w:rsidR="00106229" w:rsidRPr="00B90256" w:rsidRDefault="00106229" w:rsidP="00106229">
            <w:pPr>
              <w:keepNext/>
              <w:keepLines/>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rPr>
          <w:trHeight w:val="312"/>
        </w:trPr>
        <w:tc>
          <w:tcPr>
            <w:tcW w:w="567" w:type="dxa"/>
          </w:tcPr>
          <w:p w:rsidR="00106229" w:rsidRPr="00B90256" w:rsidRDefault="00106229" w:rsidP="00106229">
            <w:pPr>
              <w:keepNext/>
              <w:keepLines/>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85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992"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rPr>
          <w:trHeight w:val="297"/>
        </w:trPr>
        <w:tc>
          <w:tcPr>
            <w:tcW w:w="567" w:type="dxa"/>
          </w:tcPr>
          <w:p w:rsidR="00106229" w:rsidRPr="00B90256" w:rsidRDefault="00106229" w:rsidP="00106229">
            <w:pPr>
              <w:keepNext/>
              <w:keepLines/>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43"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85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992"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b/>
                <w:bCs/>
                <w:sz w:val="26"/>
                <w:szCs w:val="26"/>
                <w:lang w:eastAsia="ru-RU"/>
              </w:rPr>
            </w:pPr>
          </w:p>
        </w:tc>
        <w:tc>
          <w:tcPr>
            <w:tcW w:w="1134"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rPr>
          <w:trHeight w:val="326"/>
        </w:trPr>
        <w:tc>
          <w:tcPr>
            <w:tcW w:w="4253" w:type="dxa"/>
            <w:gridSpan w:val="3"/>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b/>
                <w:bCs/>
                <w:sz w:val="24"/>
                <w:szCs w:val="24"/>
                <w:lang w:eastAsia="ru-RU"/>
              </w:rPr>
              <w:t>ИТОГО</w:t>
            </w:r>
          </w:p>
        </w:tc>
        <w:tc>
          <w:tcPr>
            <w:tcW w:w="1276" w:type="dxa"/>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tc>
        <w:tc>
          <w:tcPr>
            <w:tcW w:w="850" w:type="dxa"/>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992" w:type="dxa"/>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1134" w:type="dxa"/>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90256">
              <w:rPr>
                <w:rFonts w:ascii="Times New Roman" w:eastAsia="Times New Roman" w:hAnsi="Times New Roman" w:cs="Times New Roman"/>
                <w:b/>
                <w:bCs/>
                <w:sz w:val="26"/>
                <w:szCs w:val="26"/>
                <w:lang w:eastAsia="ru-RU"/>
              </w:rPr>
              <w:t>х</w:t>
            </w:r>
          </w:p>
        </w:tc>
        <w:tc>
          <w:tcPr>
            <w:tcW w:w="1134" w:type="dxa"/>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106229" w:rsidRPr="00B90256" w:rsidRDefault="00106229" w:rsidP="00106229">
      <w:pPr>
        <w:keepNext/>
        <w:keepLines/>
        <w:autoSpaceDE w:val="0"/>
        <w:autoSpaceDN w:val="0"/>
        <w:adjustRightInd w:val="0"/>
        <w:spacing w:before="120" w:after="0" w:line="240" w:lineRule="auto"/>
        <w:rPr>
          <w:rFonts w:ascii="Times New Roman" w:eastAsia="Times New Roman" w:hAnsi="Times New Roman" w:cs="Times New Roman"/>
          <w:b/>
          <w:lang w:eastAsia="ru-RU"/>
        </w:rPr>
      </w:pPr>
      <w:r w:rsidRPr="00B90256">
        <w:rPr>
          <w:rFonts w:ascii="Times New Roman" w:eastAsia="Times New Roman" w:hAnsi="Times New Roman" w:cs="Times New Roman"/>
          <w:b/>
          <w:lang w:eastAsia="ru-RU"/>
        </w:rPr>
        <w:t>Таблица–2. Прочие коммерческие условия поставки товаров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036"/>
        <w:gridCol w:w="2895"/>
      </w:tblGrid>
      <w:tr w:rsidR="00106229" w:rsidRPr="00B90256" w:rsidTr="00475F8C">
        <w:trPr>
          <w:tblHeader/>
        </w:trPr>
        <w:tc>
          <w:tcPr>
            <w:tcW w:w="567"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w:t>
            </w:r>
          </w:p>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п/п</w:t>
            </w:r>
          </w:p>
        </w:tc>
        <w:tc>
          <w:tcPr>
            <w:tcW w:w="6036"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Наименование</w:t>
            </w:r>
          </w:p>
        </w:tc>
        <w:tc>
          <w:tcPr>
            <w:tcW w:w="2895" w:type="dxa"/>
            <w:shd w:val="clear" w:color="auto" w:fill="BFBFBF"/>
            <w:vAlign w:val="center"/>
          </w:tcPr>
          <w:p w:rsidR="00106229" w:rsidRPr="00B90256" w:rsidRDefault="00106229" w:rsidP="00475F8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Значение</w:t>
            </w:r>
          </w:p>
        </w:tc>
      </w:tr>
      <w:tr w:rsidR="00106229" w:rsidRPr="00B90256" w:rsidTr="00475F8C">
        <w:tc>
          <w:tcPr>
            <w:tcW w:w="567" w:type="dxa"/>
          </w:tcPr>
          <w:p w:rsidR="00106229" w:rsidRPr="00B90256" w:rsidRDefault="00106229" w:rsidP="00106229">
            <w:pPr>
              <w:keepNext/>
              <w:keepLines/>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Срок поставки</w:t>
            </w:r>
          </w:p>
        </w:tc>
        <w:tc>
          <w:tcPr>
            <w:tcW w:w="2895"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567" w:type="dxa"/>
          </w:tcPr>
          <w:p w:rsidR="00106229" w:rsidRPr="00B90256" w:rsidRDefault="00106229" w:rsidP="00106229">
            <w:pPr>
              <w:keepNext/>
              <w:keepLines/>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Условия оплаты</w:t>
            </w:r>
          </w:p>
        </w:tc>
        <w:tc>
          <w:tcPr>
            <w:tcW w:w="2895"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567" w:type="dxa"/>
          </w:tcPr>
          <w:p w:rsidR="00106229" w:rsidRPr="00B90256" w:rsidRDefault="00106229" w:rsidP="00106229">
            <w:pPr>
              <w:keepNext/>
              <w:keepLines/>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603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Гарантийный срок</w:t>
            </w:r>
          </w:p>
        </w:tc>
        <w:tc>
          <w:tcPr>
            <w:tcW w:w="2895"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567"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w:t>
            </w:r>
          </w:p>
        </w:tc>
        <w:tc>
          <w:tcPr>
            <w:tcW w:w="6036"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и т.д.</w:t>
            </w:r>
          </w:p>
        </w:tc>
        <w:tc>
          <w:tcPr>
            <w:tcW w:w="2895"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106229" w:rsidRPr="00B90256" w:rsidRDefault="00106229" w:rsidP="00106229">
      <w:pPr>
        <w:keepNext/>
        <w:keepLines/>
        <w:autoSpaceDE w:val="0"/>
        <w:autoSpaceDN w:val="0"/>
        <w:adjustRightInd w:val="0"/>
        <w:spacing w:before="240" w:after="0" w:line="240" w:lineRule="auto"/>
        <w:rPr>
          <w:rFonts w:ascii="Times New Roman" w:eastAsia="Times New Roman" w:hAnsi="Times New Roman" w:cs="Times New Roman"/>
          <w:b/>
          <w:color w:val="000000"/>
          <w:sz w:val="20"/>
          <w:szCs w:val="20"/>
          <w:lang w:eastAsia="ru-RU"/>
        </w:rPr>
      </w:pPr>
      <w:r w:rsidRPr="00B90256">
        <w:rPr>
          <w:rFonts w:ascii="Times New Roman" w:eastAsia="Times New Roman" w:hAnsi="Times New Roman" w:cs="Times New Roman"/>
          <w:b/>
          <w:color w:val="000000"/>
          <w:sz w:val="20"/>
          <w:szCs w:val="20"/>
          <w:lang w:eastAsia="ru-RU"/>
        </w:rPr>
        <w:t>Примечание: все графы и строки подлежат обязательному заполнению.</w:t>
      </w:r>
    </w:p>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bl>
      <w:tblPr>
        <w:tblW w:w="0" w:type="auto"/>
        <w:tblInd w:w="4928" w:type="dxa"/>
        <w:tblLook w:val="00A0" w:firstRow="1" w:lastRow="0" w:firstColumn="1" w:lastColumn="0" w:noHBand="0" w:noVBand="0"/>
      </w:tblPr>
      <w:tblGrid>
        <w:gridCol w:w="4427"/>
      </w:tblGrid>
      <w:tr w:rsidR="00106229" w:rsidRPr="00B90256" w:rsidTr="00475F8C">
        <w:tc>
          <w:tcPr>
            <w:tcW w:w="4644" w:type="dxa"/>
          </w:tcPr>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6"/>
                <w:szCs w:val="26"/>
                <w:lang w:eastAsia="ru-RU"/>
              </w:rPr>
              <w:t>__________________________________</w:t>
            </w:r>
          </w:p>
          <w:p w:rsidR="00106229" w:rsidRPr="00B90256" w:rsidRDefault="00106229" w:rsidP="00475F8C">
            <w:pPr>
              <w:keepNext/>
              <w:keepLines/>
              <w:tabs>
                <w:tab w:val="left" w:pos="34"/>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(подпись, М.П.)</w:t>
            </w:r>
          </w:p>
        </w:tc>
      </w:tr>
      <w:tr w:rsidR="00106229" w:rsidRPr="00B90256" w:rsidTr="00475F8C">
        <w:tc>
          <w:tcPr>
            <w:tcW w:w="4644" w:type="dxa"/>
          </w:tcPr>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6"/>
                <w:szCs w:val="26"/>
                <w:lang w:eastAsia="ru-RU"/>
              </w:rPr>
              <w:t>__________________________________</w:t>
            </w:r>
          </w:p>
          <w:p w:rsidR="00106229" w:rsidRPr="00B90256" w:rsidRDefault="00106229" w:rsidP="00475F8C">
            <w:pPr>
              <w:keepNext/>
              <w:keepLines/>
              <w:tabs>
                <w:tab w:val="left" w:pos="4428"/>
              </w:tab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(фамилия, имя, отчество подписавшего, должность)</w:t>
            </w:r>
          </w:p>
        </w:tc>
      </w:tr>
    </w:tbl>
    <w:p w:rsidR="00106229" w:rsidRPr="00B90256" w:rsidRDefault="00106229" w:rsidP="00106229">
      <w:pPr>
        <w:keepNext/>
        <w:keepLines/>
        <w:shd w:val="clear" w:color="auto" w:fill="E0E0E0"/>
        <w:autoSpaceDE w:val="0"/>
        <w:autoSpaceDN w:val="0"/>
        <w:adjustRightInd w:val="0"/>
        <w:spacing w:after="0" w:line="240" w:lineRule="auto"/>
        <w:ind w:right="21"/>
        <w:jc w:val="center"/>
        <w:rPr>
          <w:rFonts w:ascii="Times New Roman" w:eastAsia="Times New Roman" w:hAnsi="Times New Roman" w:cs="Times New Roman"/>
          <w:b/>
          <w:color w:val="000000"/>
          <w:spacing w:val="36"/>
          <w:sz w:val="24"/>
          <w:szCs w:val="24"/>
          <w:lang w:eastAsia="ru-RU"/>
        </w:rPr>
      </w:pPr>
      <w:r w:rsidRPr="00B90256">
        <w:rPr>
          <w:rFonts w:ascii="Times New Roman" w:eastAsia="Times New Roman" w:hAnsi="Times New Roman" w:cs="Times New Roman"/>
          <w:b/>
          <w:color w:val="000000"/>
          <w:spacing w:val="36"/>
          <w:sz w:val="24"/>
          <w:szCs w:val="24"/>
          <w:lang w:eastAsia="ru-RU"/>
        </w:rPr>
        <w:t>конец формы</w:t>
      </w:r>
    </w:p>
    <w:p w:rsidR="00106229" w:rsidRPr="00B90256" w:rsidRDefault="00106229" w:rsidP="00106229">
      <w:pPr>
        <w:keepNext/>
        <w:keepLines/>
        <w:numPr>
          <w:ilvl w:val="2"/>
          <w:numId w:val="15"/>
        </w:numPr>
        <w:overflowPunct w:val="0"/>
        <w:autoSpaceDE w:val="0"/>
        <w:autoSpaceDN w:val="0"/>
        <w:adjustRightInd w:val="0"/>
        <w:spacing w:before="60" w:after="60" w:line="240" w:lineRule="auto"/>
        <w:jc w:val="both"/>
        <w:textAlignment w:val="baseline"/>
        <w:outlineLvl w:val="0"/>
        <w:rPr>
          <w:rFonts w:ascii="Times New Roman" w:eastAsia="Times New Roman" w:hAnsi="Times New Roman" w:cs="Times New Roman"/>
          <w:sz w:val="24"/>
          <w:szCs w:val="24"/>
          <w:lang w:eastAsia="ru-RU"/>
        </w:rPr>
        <w:sectPr w:rsidR="00106229" w:rsidRPr="00B90256" w:rsidSect="00475F8C">
          <w:pgSz w:w="11906" w:h="16838" w:code="9"/>
          <w:pgMar w:top="1134" w:right="850" w:bottom="1134" w:left="1701" w:header="709" w:footer="709" w:gutter="0"/>
          <w:cols w:space="708"/>
          <w:docGrid w:linePitch="360"/>
        </w:sectPr>
      </w:pPr>
    </w:p>
    <w:p w:rsidR="00106229" w:rsidRPr="00B90256" w:rsidRDefault="00106229" w:rsidP="00106229">
      <w:pPr>
        <w:keepNext/>
        <w:keepLines/>
        <w:overflowPunct w:val="0"/>
        <w:autoSpaceDE w:val="0"/>
        <w:autoSpaceDN w:val="0"/>
        <w:adjustRightInd w:val="0"/>
        <w:spacing w:before="40" w:after="0" w:line="380" w:lineRule="auto"/>
        <w:ind w:left="792"/>
        <w:jc w:val="right"/>
        <w:textAlignment w:val="baseline"/>
        <w:outlineLvl w:val="1"/>
        <w:rPr>
          <w:rFonts w:ascii="Times New Roman" w:eastAsia="Times New Roman" w:hAnsi="Times New Roman" w:cs="Times New Roman"/>
          <w:sz w:val="24"/>
          <w:szCs w:val="24"/>
          <w:lang w:eastAsia="ru-RU"/>
        </w:rPr>
      </w:pPr>
      <w:bookmarkStart w:id="9" w:name="_Ref463444122"/>
      <w:bookmarkStart w:id="10" w:name="_Ref2688465"/>
      <w:bookmarkStart w:id="11" w:name="_Toc36035680"/>
      <w:bookmarkStart w:id="12" w:name="_Toc36035754"/>
      <w:bookmarkStart w:id="13" w:name="_Toc36036051"/>
      <w:bookmarkStart w:id="14" w:name="_Toc36036417"/>
      <w:bookmarkStart w:id="15" w:name="_Toc36037706"/>
      <w:r>
        <w:rPr>
          <w:rFonts w:ascii="Times New Roman" w:eastAsia="Times New Roman" w:hAnsi="Times New Roman" w:cs="Times New Roman"/>
          <w:sz w:val="24"/>
          <w:szCs w:val="24"/>
          <w:lang w:eastAsia="ru-RU"/>
        </w:rPr>
        <w:lastRenderedPageBreak/>
        <w:t>Приложение №6</w:t>
      </w:r>
    </w:p>
    <w:p w:rsidR="00106229" w:rsidRPr="00B90256" w:rsidRDefault="00106229" w:rsidP="00106229">
      <w:pPr>
        <w:keepNext/>
        <w:keepLines/>
        <w:numPr>
          <w:ilvl w:val="1"/>
          <w:numId w:val="5"/>
        </w:numPr>
        <w:overflowPunct w:val="0"/>
        <w:autoSpaceDE w:val="0"/>
        <w:autoSpaceDN w:val="0"/>
        <w:adjustRightInd w:val="0"/>
        <w:spacing w:before="40" w:after="0" w:line="380" w:lineRule="auto"/>
        <w:textAlignment w:val="baseline"/>
        <w:outlineLvl w:val="1"/>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Техническое предложение на поставку товаров (форма 3)</w:t>
      </w:r>
    </w:p>
    <w:p w:rsidR="00106229" w:rsidRPr="00B90256" w:rsidRDefault="00106229" w:rsidP="00106229">
      <w:pPr>
        <w:keepNext/>
        <w:keepLines/>
        <w:autoSpaceDE w:val="0"/>
        <w:autoSpaceDN w:val="0"/>
        <w:adjustRightInd w:val="0"/>
        <w:spacing w:after="0" w:line="240" w:lineRule="auto"/>
        <w:jc w:val="center"/>
        <w:rPr>
          <w:rFonts w:ascii="Times New Roman" w:eastAsia="Times New Roman" w:hAnsi="Times New Roman" w:cs="Times New Roman"/>
          <w:color w:val="548DD4"/>
          <w:sz w:val="24"/>
          <w:szCs w:val="24"/>
          <w:lang w:eastAsia="ru-RU"/>
        </w:rPr>
      </w:pPr>
      <w:r w:rsidRPr="00B90256">
        <w:rPr>
          <w:rFonts w:ascii="Times New Roman" w:eastAsia="Times New Roman" w:hAnsi="Times New Roman" w:cs="Times New Roman"/>
          <w:i/>
          <w:color w:val="548DD4"/>
          <w:sz w:val="24"/>
          <w:szCs w:val="24"/>
          <w:lang w:eastAsia="ru-RU"/>
        </w:rPr>
        <w:t>[заполняется отдельно по каждому из лотов с указанием номера и названия лота</w:t>
      </w:r>
      <w:r w:rsidRPr="00B90256">
        <w:rPr>
          <w:rFonts w:ascii="Times New Roman" w:eastAsia="Times New Roman" w:hAnsi="Times New Roman" w:cs="Times New Roman"/>
          <w:color w:val="548DD4"/>
          <w:sz w:val="24"/>
          <w:szCs w:val="24"/>
          <w:lang w:eastAsia="ru-RU"/>
        </w:rPr>
        <w:t>]</w:t>
      </w:r>
    </w:p>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sz w:val="26"/>
          <w:szCs w:val="26"/>
          <w:vertAlign w:val="superscript"/>
          <w:lang w:eastAsia="ru-RU"/>
        </w:rPr>
      </w:pPr>
      <w:r w:rsidRPr="00B90256">
        <w:rPr>
          <w:rFonts w:ascii="Times New Roman" w:eastAsia="Times New Roman" w:hAnsi="Times New Roman" w:cs="Times New Roman"/>
          <w:sz w:val="26"/>
          <w:szCs w:val="26"/>
          <w:vertAlign w:val="superscript"/>
          <w:lang w:eastAsia="ru-RU"/>
        </w:rPr>
        <w:t>Приложение № __ к письму о подаче оферты</w:t>
      </w:r>
      <w:r w:rsidRPr="00B90256">
        <w:rPr>
          <w:rFonts w:ascii="Times New Roman" w:eastAsia="Times New Roman" w:hAnsi="Times New Roman" w:cs="Times New Roman"/>
          <w:sz w:val="26"/>
          <w:szCs w:val="26"/>
          <w:vertAlign w:val="superscript"/>
          <w:lang w:eastAsia="ru-RU"/>
        </w:rPr>
        <w:br/>
        <w:t>от «___</w:t>
      </w:r>
      <w:proofErr w:type="gramStart"/>
      <w:r w:rsidRPr="00B90256">
        <w:rPr>
          <w:rFonts w:ascii="Times New Roman" w:eastAsia="Times New Roman" w:hAnsi="Times New Roman" w:cs="Times New Roman"/>
          <w:sz w:val="26"/>
          <w:szCs w:val="26"/>
          <w:vertAlign w:val="superscript"/>
          <w:lang w:eastAsia="ru-RU"/>
        </w:rPr>
        <w:t>_»_</w:t>
      </w:r>
      <w:proofErr w:type="gramEnd"/>
      <w:r w:rsidRPr="00B90256">
        <w:rPr>
          <w:rFonts w:ascii="Times New Roman" w:eastAsia="Times New Roman" w:hAnsi="Times New Roman" w:cs="Times New Roman"/>
          <w:sz w:val="26"/>
          <w:szCs w:val="26"/>
          <w:vertAlign w:val="superscript"/>
          <w:lang w:eastAsia="ru-RU"/>
        </w:rPr>
        <w:t>___________ года №________</w:t>
      </w:r>
    </w:p>
    <w:p w:rsidR="00106229" w:rsidRPr="00B90256" w:rsidRDefault="00106229" w:rsidP="00106229">
      <w:pPr>
        <w:keepNext/>
        <w:keepLines/>
        <w:autoSpaceDE w:val="0"/>
        <w:autoSpaceDN w:val="0"/>
        <w:adjustRightInd w:val="0"/>
        <w:spacing w:before="240" w:after="120" w:line="240" w:lineRule="auto"/>
        <w:jc w:val="center"/>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Техническое предложение на поставку товара</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90256">
        <w:rPr>
          <w:rFonts w:ascii="Times New Roman" w:eastAsia="Times New Roman" w:hAnsi="Times New Roman" w:cs="Times New Roman"/>
          <w:color w:val="000000"/>
          <w:sz w:val="24"/>
          <w:szCs w:val="24"/>
          <w:lang w:eastAsia="ru-RU"/>
        </w:rPr>
        <w:t xml:space="preserve">Наименование и адрес Участника </w:t>
      </w:r>
      <w:proofErr w:type="gramStart"/>
      <w:r w:rsidRPr="00B90256">
        <w:rPr>
          <w:rFonts w:ascii="Times New Roman" w:eastAsia="Times New Roman" w:hAnsi="Times New Roman" w:cs="Times New Roman"/>
          <w:sz w:val="24"/>
          <w:szCs w:val="24"/>
          <w:lang w:eastAsia="ru-RU"/>
        </w:rPr>
        <w:t>закупки</w:t>
      </w:r>
      <w:r w:rsidRPr="00B90256">
        <w:rPr>
          <w:rFonts w:ascii="Times New Roman" w:eastAsia="Times New Roman" w:hAnsi="Times New Roman" w:cs="Times New Roman"/>
          <w:color w:val="000000"/>
          <w:sz w:val="24"/>
          <w:szCs w:val="24"/>
          <w:lang w:eastAsia="ru-RU"/>
        </w:rPr>
        <w:t>:_</w:t>
      </w:r>
      <w:proofErr w:type="gramEnd"/>
      <w:r w:rsidRPr="00B90256">
        <w:rPr>
          <w:rFonts w:ascii="Times New Roman" w:eastAsia="Times New Roman" w:hAnsi="Times New Roman" w:cs="Times New Roman"/>
          <w:color w:val="000000"/>
          <w:sz w:val="24"/>
          <w:szCs w:val="24"/>
          <w:lang w:eastAsia="ru-RU"/>
        </w:rPr>
        <w:t>________________________</w:t>
      </w:r>
    </w:p>
    <w:p w:rsidR="00106229" w:rsidRPr="00B90256" w:rsidRDefault="00106229" w:rsidP="00106229">
      <w:pPr>
        <w:keepNext/>
        <w:keepLine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Номер и наименование лота: _________________________</w:t>
      </w:r>
      <w:r w:rsidRPr="00B90256">
        <w:rPr>
          <w:rFonts w:ascii="Times New Roman" w:eastAsia="Times New Roman" w:hAnsi="Times New Roman" w:cs="Times New Roman"/>
          <w:sz w:val="24"/>
          <w:szCs w:val="24"/>
          <w:lang w:val="en-US" w:eastAsia="ru-RU"/>
        </w:rPr>
        <w:t>_____</w:t>
      </w:r>
      <w:r w:rsidRPr="00B90256">
        <w:rPr>
          <w:rFonts w:ascii="Times New Roman" w:eastAsia="Times New Roman" w:hAnsi="Times New Roman" w:cs="Times New Roman"/>
          <w:sz w:val="24"/>
          <w:szCs w:val="24"/>
          <w:lang w:eastAsia="ru-RU"/>
        </w:rPr>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106229" w:rsidRPr="00B90256" w:rsidTr="00475F8C">
        <w:trPr>
          <w:tblHeader/>
        </w:trPr>
        <w:tc>
          <w:tcPr>
            <w:tcW w:w="9606" w:type="dxa"/>
            <w:gridSpan w:val="3"/>
            <w:tcBorders>
              <w:bottom w:val="single" w:sz="4" w:space="0" w:color="auto"/>
            </w:tcBorders>
          </w:tcPr>
          <w:p w:rsidR="00106229" w:rsidRPr="00B90256" w:rsidRDefault="00106229" w:rsidP="00475F8C">
            <w:pPr>
              <w:keepNext/>
              <w:keepLines/>
              <w:spacing w:before="40" w:after="40" w:line="240" w:lineRule="auto"/>
              <w:ind w:left="57" w:right="57"/>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sz w:val="24"/>
                <w:szCs w:val="24"/>
                <w:lang w:eastAsia="ru-RU"/>
              </w:rPr>
              <w:t xml:space="preserve">№ позиции в таблице–1 коммерческого предложения: </w:t>
            </w:r>
            <w:r w:rsidRPr="00B90256">
              <w:rPr>
                <w:rFonts w:ascii="Times New Roman" w:eastAsia="Times New Roman" w:hAnsi="Times New Roman" w:cs="Times New Roman"/>
                <w:b/>
                <w:snapToGrid w:val="0"/>
                <w:sz w:val="24"/>
                <w:szCs w:val="24"/>
                <w:u w:val="single"/>
                <w:lang w:eastAsia="ru-RU"/>
              </w:rPr>
              <w:t>1</w:t>
            </w:r>
            <w:r w:rsidRPr="00B90256">
              <w:rPr>
                <w:rFonts w:ascii="Times New Roman" w:eastAsia="Times New Roman" w:hAnsi="Times New Roman" w:cs="Times New Roman"/>
                <w:snapToGrid w:val="0"/>
                <w:sz w:val="24"/>
                <w:szCs w:val="24"/>
                <w:lang w:eastAsia="ru-RU"/>
              </w:rPr>
              <w:br/>
            </w:r>
          </w:p>
        </w:tc>
      </w:tr>
      <w:tr w:rsidR="00106229" w:rsidRPr="00B90256" w:rsidTr="00475F8C">
        <w:tc>
          <w:tcPr>
            <w:tcW w:w="648" w:type="dxa"/>
            <w:shd w:val="clear" w:color="auto" w:fill="BFBFBF"/>
            <w:vAlign w:val="center"/>
          </w:tcPr>
          <w:p w:rsidR="00106229" w:rsidRPr="00B90256" w:rsidRDefault="00106229" w:rsidP="00475F8C">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 п/п</w:t>
            </w:r>
          </w:p>
        </w:tc>
        <w:tc>
          <w:tcPr>
            <w:tcW w:w="4138" w:type="dxa"/>
            <w:shd w:val="clear" w:color="auto" w:fill="BFBFBF"/>
            <w:vAlign w:val="center"/>
          </w:tcPr>
          <w:p w:rsidR="00106229" w:rsidRPr="00B90256" w:rsidRDefault="00106229" w:rsidP="00475F8C">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Требования Заказчика (наименование товара и технические характеристики)</w:t>
            </w:r>
          </w:p>
        </w:tc>
        <w:tc>
          <w:tcPr>
            <w:tcW w:w="4820" w:type="dxa"/>
            <w:shd w:val="clear" w:color="auto" w:fill="BFBFBF"/>
            <w:vAlign w:val="center"/>
          </w:tcPr>
          <w:p w:rsidR="00106229" w:rsidRPr="00B90256" w:rsidRDefault="00106229" w:rsidP="00475F8C">
            <w:pPr>
              <w:keepNext/>
              <w:keepLines/>
              <w:spacing w:before="40" w:after="40" w:line="240" w:lineRule="auto"/>
              <w:ind w:left="57" w:right="57"/>
              <w:jc w:val="center"/>
              <w:rPr>
                <w:rFonts w:ascii="Times New Roman" w:eastAsia="Times New Roman" w:hAnsi="Times New Roman" w:cs="Times New Roman"/>
                <w:snapToGrid w:val="0"/>
                <w:sz w:val="24"/>
                <w:szCs w:val="24"/>
                <w:lang w:eastAsia="ru-RU"/>
              </w:rPr>
            </w:pPr>
            <w:r w:rsidRPr="00B90256">
              <w:rPr>
                <w:rFonts w:ascii="Times New Roman" w:eastAsia="Times New Roman" w:hAnsi="Times New Roman" w:cs="Times New Roman"/>
                <w:snapToGrid w:val="0"/>
                <w:lang w:eastAsia="ru-RU"/>
              </w:rPr>
              <w:t xml:space="preserve">Предложение </w:t>
            </w:r>
            <w:r w:rsidRPr="00B90256">
              <w:rPr>
                <w:rFonts w:ascii="Times New Roman" w:eastAsia="Times New Roman" w:hAnsi="Times New Roman" w:cs="Times New Roman"/>
                <w:snapToGrid w:val="0"/>
                <w:sz w:val="20"/>
                <w:szCs w:val="20"/>
                <w:lang w:eastAsia="ru-RU"/>
              </w:rPr>
              <w:t>Участника закупки (наименование товара и технические характеристики)</w:t>
            </w:r>
          </w:p>
        </w:tc>
      </w:tr>
      <w:tr w:rsidR="00106229" w:rsidRPr="00B90256" w:rsidTr="00475F8C">
        <w:tc>
          <w:tcPr>
            <w:tcW w:w="648" w:type="dxa"/>
          </w:tcPr>
          <w:p w:rsidR="00106229" w:rsidRPr="00B90256" w:rsidRDefault="00106229" w:rsidP="00106229">
            <w:pPr>
              <w:keepNext/>
              <w:keepLines/>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648" w:type="dxa"/>
          </w:tcPr>
          <w:p w:rsidR="00106229" w:rsidRPr="00B90256" w:rsidRDefault="00106229" w:rsidP="00106229">
            <w:pPr>
              <w:keepNext/>
              <w:keepLines/>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648" w:type="dxa"/>
          </w:tcPr>
          <w:p w:rsidR="00106229" w:rsidRPr="00B90256" w:rsidRDefault="00106229" w:rsidP="00106229">
            <w:pPr>
              <w:keepNext/>
              <w:keepLines/>
              <w:numPr>
                <w:ilvl w:val="0"/>
                <w:numId w:val="14"/>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138"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106229" w:rsidRPr="00B90256" w:rsidTr="00475F8C">
        <w:tc>
          <w:tcPr>
            <w:tcW w:w="648"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B90256">
              <w:rPr>
                <w:rFonts w:ascii="Times New Roman" w:eastAsia="Times New Roman" w:hAnsi="Times New Roman" w:cs="Times New Roman"/>
                <w:sz w:val="24"/>
                <w:szCs w:val="24"/>
                <w:lang w:eastAsia="ru-RU"/>
              </w:rPr>
              <w:t>…</w:t>
            </w:r>
          </w:p>
        </w:tc>
        <w:tc>
          <w:tcPr>
            <w:tcW w:w="4138"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4820" w:type="dxa"/>
          </w:tcPr>
          <w:p w:rsidR="00106229" w:rsidRPr="00B90256" w:rsidRDefault="00106229" w:rsidP="00475F8C">
            <w:pPr>
              <w:keepNext/>
              <w:keepLines/>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106229" w:rsidRPr="00B90256" w:rsidRDefault="00106229" w:rsidP="00106229">
      <w:pPr>
        <w:keepNext/>
        <w:keepLines/>
        <w:autoSpaceDE w:val="0"/>
        <w:autoSpaceDN w:val="0"/>
        <w:adjustRightInd w:val="0"/>
        <w:spacing w:after="0" w:line="240" w:lineRule="auto"/>
        <w:rPr>
          <w:rFonts w:ascii="Times New Roman" w:eastAsia="Times New Roman" w:hAnsi="Times New Roman" w:cs="Times New Roman"/>
          <w:lang w:eastAsia="ru-RU"/>
        </w:rPr>
      </w:pPr>
    </w:p>
    <w:tbl>
      <w:tblPr>
        <w:tblW w:w="4928" w:type="dxa"/>
        <w:tblInd w:w="4644" w:type="dxa"/>
        <w:tblLayout w:type="fixed"/>
        <w:tblLook w:val="04A0" w:firstRow="1" w:lastRow="0" w:firstColumn="1" w:lastColumn="0" w:noHBand="0" w:noVBand="1"/>
      </w:tblPr>
      <w:tblGrid>
        <w:gridCol w:w="4928"/>
      </w:tblGrid>
      <w:tr w:rsidR="00106229" w:rsidRPr="00B90256" w:rsidTr="00475F8C">
        <w:tc>
          <w:tcPr>
            <w:tcW w:w="4928" w:type="dxa"/>
            <w:shd w:val="clear" w:color="auto" w:fill="auto"/>
          </w:tcPr>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__________________________________</w:t>
            </w:r>
          </w:p>
          <w:p w:rsidR="00106229" w:rsidRPr="00B90256" w:rsidRDefault="00106229" w:rsidP="00475F8C">
            <w:pPr>
              <w:keepNext/>
              <w:keepLines/>
              <w:tabs>
                <w:tab w:val="left" w:pos="34"/>
              </w:tabs>
              <w:autoSpaceDE w:val="0"/>
              <w:autoSpaceDN w:val="0"/>
              <w:adjustRightInd w:val="0"/>
              <w:spacing w:after="0" w:line="240" w:lineRule="auto"/>
              <w:jc w:val="center"/>
              <w:rPr>
                <w:rFonts w:ascii="Times New Roman" w:eastAsia="Times New Roman" w:hAnsi="Times New Roman" w:cs="Times New Roman"/>
                <w:sz w:val="26"/>
                <w:szCs w:val="26"/>
                <w:vertAlign w:val="superscript"/>
              </w:rPr>
            </w:pPr>
            <w:r w:rsidRPr="00B90256">
              <w:rPr>
                <w:rFonts w:ascii="Times New Roman" w:eastAsia="Times New Roman" w:hAnsi="Times New Roman" w:cs="Times New Roman"/>
                <w:sz w:val="26"/>
                <w:szCs w:val="26"/>
                <w:vertAlign w:val="superscript"/>
              </w:rPr>
              <w:t>(подпись, М.П.)</w:t>
            </w:r>
          </w:p>
        </w:tc>
      </w:tr>
      <w:tr w:rsidR="00106229" w:rsidRPr="00B90256" w:rsidTr="00475F8C">
        <w:tc>
          <w:tcPr>
            <w:tcW w:w="4928" w:type="dxa"/>
            <w:shd w:val="clear" w:color="auto" w:fill="auto"/>
          </w:tcPr>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__________________________________</w:t>
            </w:r>
          </w:p>
          <w:p w:rsidR="00106229" w:rsidRPr="00B90256" w:rsidRDefault="00106229" w:rsidP="00475F8C">
            <w:pPr>
              <w:keepNext/>
              <w:keepLines/>
              <w:tabs>
                <w:tab w:val="left" w:pos="4428"/>
              </w:tabs>
              <w:autoSpaceDE w:val="0"/>
              <w:autoSpaceDN w:val="0"/>
              <w:adjustRightInd w:val="0"/>
              <w:spacing w:after="0" w:line="240" w:lineRule="auto"/>
              <w:jc w:val="center"/>
              <w:rPr>
                <w:rFonts w:ascii="Times New Roman" w:eastAsia="Times New Roman" w:hAnsi="Times New Roman" w:cs="Times New Roman"/>
                <w:sz w:val="26"/>
                <w:szCs w:val="26"/>
                <w:vertAlign w:val="superscript"/>
              </w:rPr>
            </w:pPr>
            <w:r w:rsidRPr="00B90256">
              <w:rPr>
                <w:rFonts w:ascii="Times New Roman" w:eastAsia="Times New Roman" w:hAnsi="Times New Roman" w:cs="Times New Roman"/>
                <w:sz w:val="26"/>
                <w:szCs w:val="26"/>
                <w:vertAlign w:val="superscript"/>
              </w:rPr>
              <w:t>(фамилия, имя, отчество подписавшего, должность)</w:t>
            </w:r>
          </w:p>
        </w:tc>
      </w:tr>
    </w:tbl>
    <w:p w:rsidR="00106229" w:rsidRPr="00B90256" w:rsidRDefault="00106229" w:rsidP="00106229">
      <w:pPr>
        <w:keepNext/>
        <w:keepLines/>
        <w:shd w:val="clear" w:color="auto" w:fill="E0E0E0"/>
        <w:autoSpaceDE w:val="0"/>
        <w:autoSpaceDN w:val="0"/>
        <w:adjustRightInd w:val="0"/>
        <w:spacing w:after="0" w:line="240" w:lineRule="auto"/>
        <w:ind w:right="21"/>
        <w:jc w:val="center"/>
        <w:rPr>
          <w:rFonts w:ascii="Times New Roman" w:eastAsia="Times New Roman" w:hAnsi="Times New Roman" w:cs="Times New Roman"/>
          <w:b/>
          <w:color w:val="000000"/>
          <w:spacing w:val="36"/>
          <w:sz w:val="24"/>
          <w:szCs w:val="24"/>
          <w:lang w:eastAsia="ru-RU"/>
        </w:rPr>
      </w:pPr>
      <w:r w:rsidRPr="00B90256">
        <w:rPr>
          <w:rFonts w:ascii="Times New Roman" w:eastAsia="Times New Roman" w:hAnsi="Times New Roman" w:cs="Times New Roman"/>
          <w:b/>
          <w:color w:val="000000"/>
          <w:spacing w:val="36"/>
          <w:sz w:val="24"/>
          <w:szCs w:val="24"/>
          <w:lang w:eastAsia="ru-RU"/>
        </w:rPr>
        <w:t>конец формы</w:t>
      </w:r>
    </w:p>
    <w:p w:rsidR="00106229" w:rsidRPr="00B90256" w:rsidRDefault="00106229" w:rsidP="00106229">
      <w:pPr>
        <w:keepNext/>
        <w:keepLines/>
        <w:numPr>
          <w:ilvl w:val="2"/>
          <w:numId w:val="5"/>
        </w:numPr>
        <w:tabs>
          <w:tab w:val="num" w:pos="1134"/>
        </w:tabs>
        <w:overflowPunct w:val="0"/>
        <w:autoSpaceDE w:val="0"/>
        <w:autoSpaceDN w:val="0"/>
        <w:adjustRightInd w:val="0"/>
        <w:spacing w:before="60" w:after="60" w:line="240" w:lineRule="auto"/>
        <w:ind w:left="1355"/>
        <w:jc w:val="both"/>
        <w:textAlignment w:val="baseline"/>
        <w:outlineLvl w:val="0"/>
        <w:rPr>
          <w:rFonts w:ascii="Times New Roman" w:eastAsia="Times New Roman" w:hAnsi="Times New Roman" w:cs="Times New Roman"/>
          <w:lang w:eastAsia="ru-RU"/>
        </w:rPr>
        <w:sectPr w:rsidR="00106229" w:rsidRPr="00B90256" w:rsidSect="00475F8C">
          <w:pgSz w:w="11906" w:h="16838"/>
          <w:pgMar w:top="1134" w:right="707" w:bottom="1134" w:left="1701" w:header="708" w:footer="708" w:gutter="0"/>
          <w:cols w:space="708"/>
          <w:docGrid w:linePitch="360"/>
        </w:sectPr>
      </w:pPr>
    </w:p>
    <w:p w:rsidR="00106229" w:rsidRDefault="00106229" w:rsidP="00106229">
      <w:pPr>
        <w:keepNext/>
        <w:keepLines/>
        <w:overflowPunct w:val="0"/>
        <w:autoSpaceDE w:val="0"/>
        <w:autoSpaceDN w:val="0"/>
        <w:adjustRightInd w:val="0"/>
        <w:spacing w:before="40" w:after="0" w:line="240" w:lineRule="auto"/>
        <w:ind w:left="792"/>
        <w:jc w:val="right"/>
        <w:textAlignment w:val="baseline"/>
        <w:outlineLvl w:val="1"/>
        <w:rPr>
          <w:rFonts w:ascii="Times New Roman" w:eastAsia="Times New Roman" w:hAnsi="Times New Roman" w:cs="Times New Roman"/>
          <w:sz w:val="24"/>
          <w:szCs w:val="24"/>
          <w:lang w:eastAsia="ru-RU"/>
        </w:rPr>
      </w:pPr>
      <w:bookmarkStart w:id="16" w:name="_Toc36035686"/>
      <w:bookmarkStart w:id="17" w:name="_Toc36035760"/>
      <w:bookmarkStart w:id="18" w:name="_Toc36036057"/>
      <w:bookmarkStart w:id="19" w:name="_Toc36036423"/>
      <w:bookmarkStart w:id="20" w:name="_Toc36037712"/>
      <w:bookmarkEnd w:id="9"/>
      <w:bookmarkEnd w:id="10"/>
      <w:bookmarkEnd w:id="11"/>
      <w:bookmarkEnd w:id="12"/>
      <w:bookmarkEnd w:id="13"/>
      <w:bookmarkEnd w:id="14"/>
      <w:bookmarkEnd w:id="15"/>
      <w:r>
        <w:rPr>
          <w:rFonts w:ascii="Times New Roman" w:eastAsia="Times New Roman" w:hAnsi="Times New Roman" w:cs="Times New Roman"/>
          <w:sz w:val="24"/>
          <w:szCs w:val="24"/>
          <w:lang w:eastAsia="ru-RU"/>
        </w:rPr>
        <w:lastRenderedPageBreak/>
        <w:t>Приложение №7</w:t>
      </w:r>
    </w:p>
    <w:p w:rsidR="00106229" w:rsidRPr="00B90256" w:rsidRDefault="00106229" w:rsidP="00106229">
      <w:pPr>
        <w:keepNext/>
        <w:keepLines/>
        <w:overflowPunct w:val="0"/>
        <w:autoSpaceDE w:val="0"/>
        <w:autoSpaceDN w:val="0"/>
        <w:adjustRightInd w:val="0"/>
        <w:spacing w:before="40" w:after="0" w:line="240" w:lineRule="auto"/>
        <w:ind w:left="792"/>
        <w:jc w:val="right"/>
        <w:textAlignment w:val="baseline"/>
        <w:outlineLvl w:val="1"/>
        <w:rPr>
          <w:rFonts w:ascii="Times New Roman" w:eastAsia="Times New Roman" w:hAnsi="Times New Roman" w:cs="Times New Roman"/>
          <w:sz w:val="24"/>
          <w:szCs w:val="24"/>
          <w:lang w:eastAsia="ru-RU"/>
        </w:rPr>
      </w:pPr>
    </w:p>
    <w:p w:rsidR="00106229" w:rsidRPr="00B90256" w:rsidRDefault="00106229" w:rsidP="00106229">
      <w:pPr>
        <w:keepNext/>
        <w:keepLines/>
        <w:numPr>
          <w:ilvl w:val="1"/>
          <w:numId w:val="5"/>
        </w:numPr>
        <w:overflowPunct w:val="0"/>
        <w:autoSpaceDE w:val="0"/>
        <w:autoSpaceDN w:val="0"/>
        <w:adjustRightInd w:val="0"/>
        <w:spacing w:before="40" w:after="0" w:line="240" w:lineRule="auto"/>
        <w:textAlignment w:val="baseline"/>
        <w:outlineLvl w:val="1"/>
        <w:rPr>
          <w:rFonts w:ascii="Times New Roman" w:eastAsia="Times New Roman" w:hAnsi="Times New Roman" w:cs="Times New Roman"/>
          <w:b/>
          <w:sz w:val="24"/>
          <w:szCs w:val="24"/>
          <w:lang w:eastAsia="ru-RU"/>
        </w:rPr>
      </w:pPr>
      <w:r w:rsidRPr="00B90256">
        <w:rPr>
          <w:rFonts w:ascii="Times New Roman" w:eastAsia="Times New Roman" w:hAnsi="Times New Roman" w:cs="Times New Roman"/>
          <w:b/>
          <w:sz w:val="24"/>
          <w:szCs w:val="24"/>
          <w:lang w:eastAsia="ru-RU"/>
        </w:rPr>
        <w:t xml:space="preserve">Опись документов, содержащихся в заявке на участие в </w:t>
      </w:r>
      <w:bookmarkEnd w:id="16"/>
      <w:bookmarkEnd w:id="17"/>
      <w:bookmarkEnd w:id="18"/>
      <w:bookmarkEnd w:id="19"/>
      <w:bookmarkEnd w:id="20"/>
      <w:r w:rsidRPr="00B90256">
        <w:rPr>
          <w:rFonts w:ascii="Times New Roman" w:eastAsia="Times New Roman" w:hAnsi="Times New Roman" w:cs="Times New Roman"/>
          <w:b/>
          <w:sz w:val="24"/>
          <w:szCs w:val="24"/>
          <w:lang w:eastAsia="ru-RU"/>
        </w:rPr>
        <w:t>запросе предложений (форма 4)</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lang w:eastAsia="ru-RU"/>
        </w:rPr>
      </w:pP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Приложение №____ к письму о подаче оферты</w:t>
      </w:r>
    </w:p>
    <w:p w:rsidR="00106229" w:rsidRPr="00B90256" w:rsidRDefault="00106229" w:rsidP="00106229">
      <w:pPr>
        <w:keepNext/>
        <w:keepLine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90256">
        <w:rPr>
          <w:rFonts w:ascii="Times New Roman" w:eastAsia="Times New Roman" w:hAnsi="Times New Roman" w:cs="Times New Roman"/>
          <w:sz w:val="20"/>
          <w:szCs w:val="20"/>
          <w:lang w:eastAsia="ru-RU"/>
        </w:rPr>
        <w:t>от «___</w:t>
      </w:r>
      <w:proofErr w:type="gramStart"/>
      <w:r w:rsidRPr="00B90256">
        <w:rPr>
          <w:rFonts w:ascii="Times New Roman" w:eastAsia="Times New Roman" w:hAnsi="Times New Roman" w:cs="Times New Roman"/>
          <w:sz w:val="20"/>
          <w:szCs w:val="20"/>
          <w:lang w:eastAsia="ru-RU"/>
        </w:rPr>
        <w:t>_»_</w:t>
      </w:r>
      <w:proofErr w:type="gramEnd"/>
      <w:r w:rsidRPr="00B90256">
        <w:rPr>
          <w:rFonts w:ascii="Times New Roman" w:eastAsia="Times New Roman" w:hAnsi="Times New Roman" w:cs="Times New Roman"/>
          <w:sz w:val="20"/>
          <w:szCs w:val="20"/>
          <w:lang w:eastAsia="ru-RU"/>
        </w:rPr>
        <w:t>____________ года №_______</w:t>
      </w:r>
    </w:p>
    <w:p w:rsidR="00106229" w:rsidRPr="00B90256" w:rsidRDefault="00106229" w:rsidP="00106229">
      <w:pPr>
        <w:keepNext/>
        <w:keepLines/>
        <w:autoSpaceDE w:val="0"/>
        <w:autoSpaceDN w:val="0"/>
        <w:adjustRightInd w:val="0"/>
        <w:spacing w:before="240" w:after="120" w:line="240" w:lineRule="auto"/>
        <w:rPr>
          <w:rFonts w:ascii="Times New Roman" w:eastAsia="Times New Roman" w:hAnsi="Times New Roman" w:cs="Times New Roman"/>
          <w:sz w:val="26"/>
          <w:szCs w:val="26"/>
          <w:lang w:eastAsia="ru-RU"/>
        </w:rPr>
      </w:pPr>
      <w:r w:rsidRPr="00B90256">
        <w:rPr>
          <w:rFonts w:ascii="Times New Roman" w:eastAsia="Times New Roman" w:hAnsi="Times New Roman" w:cs="Times New Roman"/>
          <w:sz w:val="24"/>
          <w:szCs w:val="24"/>
          <w:lang w:eastAsia="ru-RU"/>
        </w:rPr>
        <w:t>Наименование и адрес Участника запроса предложений: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106229" w:rsidRPr="00B90256" w:rsidTr="00475F8C">
        <w:trPr>
          <w:tblHeader/>
        </w:trPr>
        <w:tc>
          <w:tcPr>
            <w:tcW w:w="675"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№п/п</w:t>
            </w:r>
          </w:p>
        </w:tc>
        <w:tc>
          <w:tcPr>
            <w:tcW w:w="6521"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Содержание заявки на участие в закупке</w:t>
            </w:r>
          </w:p>
        </w:tc>
        <w:tc>
          <w:tcPr>
            <w:tcW w:w="2410"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r w:rsidRPr="00B90256">
              <w:rPr>
                <w:rFonts w:ascii="Times New Roman" w:eastAsia="Times New Roman" w:hAnsi="Times New Roman" w:cs="Times New Roman"/>
                <w:lang w:eastAsia="ru-RU"/>
              </w:rPr>
              <w:t>Номера страниц</w:t>
            </w:r>
          </w:p>
        </w:tc>
      </w:tr>
      <w:tr w:rsidR="00106229" w:rsidRPr="00B90256" w:rsidTr="00475F8C">
        <w:trPr>
          <w:tblHeader/>
        </w:trPr>
        <w:tc>
          <w:tcPr>
            <w:tcW w:w="675"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1</w:t>
            </w:r>
          </w:p>
        </w:tc>
        <w:tc>
          <w:tcPr>
            <w:tcW w:w="6521"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2</w:t>
            </w:r>
          </w:p>
        </w:tc>
        <w:tc>
          <w:tcPr>
            <w:tcW w:w="2410" w:type="dxa"/>
            <w:shd w:val="clear" w:color="auto" w:fill="BFBFBF"/>
            <w:vAlign w:val="center"/>
          </w:tcPr>
          <w:p w:rsidR="00106229" w:rsidRPr="00B90256" w:rsidRDefault="00106229" w:rsidP="00475F8C">
            <w:pPr>
              <w:keepNext/>
              <w:keepLines/>
              <w:autoSpaceDE w:val="0"/>
              <w:autoSpaceDN w:val="0"/>
              <w:adjustRightInd w:val="0"/>
              <w:snapToGrid w:val="0"/>
              <w:spacing w:after="0" w:line="240" w:lineRule="auto"/>
              <w:jc w:val="center"/>
              <w:rPr>
                <w:rFonts w:ascii="Times New Roman" w:eastAsia="Times New Roman" w:hAnsi="Times New Roman" w:cs="Times New Roman"/>
                <w:i/>
                <w:sz w:val="18"/>
                <w:szCs w:val="18"/>
                <w:lang w:eastAsia="ru-RU"/>
              </w:rPr>
            </w:pPr>
            <w:r w:rsidRPr="00B90256">
              <w:rPr>
                <w:rFonts w:ascii="Times New Roman" w:eastAsia="Times New Roman" w:hAnsi="Times New Roman" w:cs="Times New Roman"/>
                <w:i/>
                <w:sz w:val="18"/>
                <w:szCs w:val="18"/>
                <w:lang w:eastAsia="ru-RU"/>
              </w:rPr>
              <w:t>3</w:t>
            </w: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r w:rsidR="00106229" w:rsidRPr="00B90256" w:rsidTr="00475F8C">
        <w:tc>
          <w:tcPr>
            <w:tcW w:w="675" w:type="dxa"/>
          </w:tcPr>
          <w:p w:rsidR="00106229" w:rsidRPr="00B90256" w:rsidRDefault="00106229" w:rsidP="00106229">
            <w:pPr>
              <w:keepNext/>
              <w:keepLines/>
              <w:numPr>
                <w:ilvl w:val="0"/>
                <w:numId w:val="9"/>
              </w:numPr>
              <w:overflowPunct w:val="0"/>
              <w:autoSpaceDE w:val="0"/>
              <w:autoSpaceDN w:val="0"/>
              <w:adjustRightInd w:val="0"/>
              <w:snapToGrid w:val="0"/>
              <w:spacing w:after="0" w:line="240" w:lineRule="auto"/>
              <w:contextualSpacing/>
              <w:jc w:val="center"/>
              <w:textAlignment w:val="baseline"/>
              <w:rPr>
                <w:rFonts w:ascii="Times New Roman" w:eastAsia="Times New Roman" w:hAnsi="Times New Roman" w:cs="Times New Roman"/>
                <w:sz w:val="24"/>
                <w:szCs w:val="24"/>
                <w:lang w:eastAsia="ru-RU"/>
              </w:rPr>
            </w:pPr>
          </w:p>
        </w:tc>
        <w:tc>
          <w:tcPr>
            <w:tcW w:w="6521" w:type="dxa"/>
            <w:vAlign w:val="center"/>
          </w:tcPr>
          <w:p w:rsidR="00106229" w:rsidRPr="00B90256" w:rsidRDefault="00106229" w:rsidP="00475F8C">
            <w:pPr>
              <w:keepNext/>
              <w:keepLines/>
              <w:autoSpaceDE w:val="0"/>
              <w:autoSpaceDN w:val="0"/>
              <w:adjustRightInd w:val="0"/>
              <w:snapToGrid w:val="0"/>
              <w:spacing w:after="0" w:line="240" w:lineRule="auto"/>
              <w:jc w:val="both"/>
              <w:rPr>
                <w:rFonts w:ascii="Times New Roman" w:eastAsia="Times New Roman" w:hAnsi="Times New Roman" w:cs="Times New Roman"/>
                <w:sz w:val="24"/>
                <w:szCs w:val="24"/>
                <w:lang w:eastAsia="ru-RU"/>
              </w:rPr>
            </w:pPr>
          </w:p>
        </w:tc>
        <w:tc>
          <w:tcPr>
            <w:tcW w:w="2410" w:type="dxa"/>
          </w:tcPr>
          <w:p w:rsidR="00106229" w:rsidRPr="00B90256" w:rsidRDefault="00106229" w:rsidP="00475F8C">
            <w:pPr>
              <w:keepNext/>
              <w:keepLines/>
              <w:autoSpaceDE w:val="0"/>
              <w:autoSpaceDN w:val="0"/>
              <w:adjustRightInd w:val="0"/>
              <w:snapToGrid w:val="0"/>
              <w:spacing w:after="0" w:line="240" w:lineRule="auto"/>
              <w:rPr>
                <w:rFonts w:ascii="Times New Roman" w:eastAsia="Times New Roman" w:hAnsi="Times New Roman" w:cs="Times New Roman"/>
                <w:sz w:val="24"/>
                <w:szCs w:val="24"/>
                <w:lang w:eastAsia="ru-RU"/>
              </w:rPr>
            </w:pPr>
          </w:p>
        </w:tc>
      </w:tr>
    </w:tbl>
    <w:p w:rsidR="00106229" w:rsidRPr="00B90256" w:rsidRDefault="00106229" w:rsidP="00106229">
      <w:pPr>
        <w:keepNext/>
        <w:keepLines/>
        <w:overflowPunct w:val="0"/>
        <w:autoSpaceDE w:val="0"/>
        <w:autoSpaceDN w:val="0"/>
        <w:adjustRightInd w:val="0"/>
        <w:spacing w:after="0" w:line="380" w:lineRule="auto"/>
        <w:ind w:firstLine="380"/>
        <w:textAlignment w:val="baseline"/>
        <w:rPr>
          <w:rFonts w:ascii="Times New Roman" w:eastAsia="Times New Roman" w:hAnsi="Times New Roman" w:cs="Times New Roman"/>
          <w:vanish/>
          <w:sz w:val="18"/>
          <w:szCs w:val="20"/>
          <w:lang w:eastAsia="ru-RU"/>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106229" w:rsidRPr="00B90256" w:rsidTr="00475F8C">
        <w:tc>
          <w:tcPr>
            <w:tcW w:w="4644" w:type="dxa"/>
          </w:tcPr>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rPr>
            </w:pPr>
          </w:p>
          <w:p w:rsidR="00106229" w:rsidRPr="00B90256" w:rsidRDefault="00106229" w:rsidP="00475F8C">
            <w:pPr>
              <w:keepNext/>
              <w:keepLines/>
              <w:autoSpaceDE w:val="0"/>
              <w:autoSpaceDN w:val="0"/>
              <w:adjustRightInd w:val="0"/>
              <w:spacing w:after="0" w:line="240" w:lineRule="auto"/>
              <w:jc w:val="right"/>
              <w:rPr>
                <w:rFonts w:ascii="Times New Roman" w:eastAsia="Times New Roman" w:hAnsi="Times New Roman" w:cs="Times New Roman"/>
                <w:sz w:val="26"/>
                <w:szCs w:val="26"/>
              </w:rPr>
            </w:pPr>
            <w:r w:rsidRPr="00B90256">
              <w:rPr>
                <w:rFonts w:ascii="Times New Roman" w:eastAsia="Times New Roman" w:hAnsi="Times New Roman" w:cs="Times New Roman"/>
                <w:sz w:val="26"/>
                <w:szCs w:val="26"/>
              </w:rPr>
              <w:t>_________________________________</w:t>
            </w:r>
          </w:p>
          <w:p w:rsidR="00106229" w:rsidRPr="00B90256" w:rsidRDefault="00106229" w:rsidP="00475F8C">
            <w:pPr>
              <w:keepNext/>
              <w:keepLines/>
              <w:tabs>
                <w:tab w:val="left" w:pos="34"/>
              </w:tabs>
              <w:autoSpaceDE w:val="0"/>
              <w:autoSpaceDN w:val="0"/>
              <w:adjustRightInd w:val="0"/>
              <w:spacing w:after="0" w:line="240" w:lineRule="auto"/>
              <w:rPr>
                <w:rFonts w:ascii="Times New Roman" w:eastAsia="Times New Roman" w:hAnsi="Times New Roman" w:cs="Times New Roman"/>
                <w:sz w:val="26"/>
                <w:szCs w:val="26"/>
                <w:vertAlign w:val="superscript"/>
              </w:rPr>
            </w:pPr>
            <w:r>
              <w:rPr>
                <w:rFonts w:ascii="Times New Roman" w:eastAsia="Times New Roman" w:hAnsi="Times New Roman" w:cs="Times New Roman"/>
                <w:sz w:val="26"/>
                <w:szCs w:val="26"/>
                <w:vertAlign w:val="superscript"/>
              </w:rPr>
              <w:t xml:space="preserve">                               </w:t>
            </w:r>
            <w:r w:rsidRPr="00B90256">
              <w:rPr>
                <w:rFonts w:ascii="Times New Roman" w:eastAsia="Times New Roman" w:hAnsi="Times New Roman" w:cs="Times New Roman"/>
                <w:sz w:val="26"/>
                <w:szCs w:val="26"/>
                <w:vertAlign w:val="superscript"/>
              </w:rPr>
              <w:t>(подпись, М.П.)</w:t>
            </w:r>
          </w:p>
        </w:tc>
      </w:tr>
    </w:tbl>
    <w:p w:rsidR="00106229" w:rsidRPr="00B90256" w:rsidRDefault="00106229" w:rsidP="00106229">
      <w:pPr>
        <w:keepNext/>
        <w:keepLines/>
        <w:overflowPunct w:val="0"/>
        <w:autoSpaceDE w:val="0"/>
        <w:autoSpaceDN w:val="0"/>
        <w:adjustRightInd w:val="0"/>
        <w:spacing w:after="0" w:line="20" w:lineRule="atLeast"/>
        <w:ind w:firstLine="709"/>
        <w:jc w:val="both"/>
        <w:textAlignment w:val="baseline"/>
        <w:rPr>
          <w:rFonts w:ascii="Times New Roman" w:eastAsia="Times New Roman" w:hAnsi="Times New Roman" w:cs="Times New Roman"/>
          <w:b/>
          <w:sz w:val="24"/>
          <w:szCs w:val="24"/>
          <w:lang w:eastAsia="ar-SA"/>
        </w:rPr>
      </w:pPr>
    </w:p>
    <w:p w:rsidR="009858FE" w:rsidRDefault="009858FE"/>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p w:rsidR="00B83255" w:rsidRDefault="00B83255"/>
    <w:sectPr w:rsidR="00B832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DBF" w:rsidRDefault="007D4DBF" w:rsidP="00065748">
      <w:pPr>
        <w:spacing w:after="0" w:line="240" w:lineRule="auto"/>
      </w:pPr>
      <w:r>
        <w:separator/>
      </w:r>
    </w:p>
  </w:endnote>
  <w:endnote w:type="continuationSeparator" w:id="0">
    <w:p w:rsidR="007D4DBF" w:rsidRDefault="007D4DBF" w:rsidP="0006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DBF" w:rsidRDefault="007D4DBF" w:rsidP="00065748">
      <w:pPr>
        <w:spacing w:after="0" w:line="240" w:lineRule="auto"/>
      </w:pPr>
      <w:r>
        <w:separator/>
      </w:r>
    </w:p>
  </w:footnote>
  <w:footnote w:type="continuationSeparator" w:id="0">
    <w:p w:rsidR="007D4DBF" w:rsidRDefault="007D4DBF" w:rsidP="0006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93D5B"/>
    <w:multiLevelType w:val="multilevel"/>
    <w:tmpl w:val="5FC0C45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 w15:restartNumberingAfterBreak="0">
    <w:nsid w:val="148A15DE"/>
    <w:multiLevelType w:val="hybridMultilevel"/>
    <w:tmpl w:val="352C5F2E"/>
    <w:lvl w:ilvl="0" w:tplc="9D0ED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DF6CFB"/>
    <w:multiLevelType w:val="hybridMultilevel"/>
    <w:tmpl w:val="C8340BAA"/>
    <w:lvl w:ilvl="0" w:tplc="0419000F">
      <w:start w:val="1"/>
      <w:numFmt w:val="decimal"/>
      <w:lvlText w:val="%1."/>
      <w:lvlJc w:val="left"/>
      <w:pPr>
        <w:ind w:left="1080" w:hanging="360"/>
      </w:pPr>
    </w:lvl>
    <w:lvl w:ilvl="1" w:tplc="BDCA8A98">
      <w:start w:val="1"/>
      <w:numFmt w:val="decimal"/>
      <w:lvlText w:val="%2)"/>
      <w:lvlJc w:val="left"/>
      <w:pPr>
        <w:ind w:left="2355" w:hanging="91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abstractNum w:abstractNumId="4" w15:restartNumberingAfterBreak="0">
    <w:nsid w:val="208C5050"/>
    <w:multiLevelType w:val="hybridMultilevel"/>
    <w:tmpl w:val="B5C4D7D6"/>
    <w:lvl w:ilvl="0" w:tplc="0419000F">
      <w:start w:val="1"/>
      <w:numFmt w:val="decimal"/>
      <w:lvlText w:val="%1."/>
      <w:lvlJc w:val="left"/>
      <w:pPr>
        <w:ind w:left="720" w:hanging="360"/>
      </w:pPr>
    </w:lvl>
    <w:lvl w:ilvl="1" w:tplc="95205AC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F237BC"/>
    <w:multiLevelType w:val="hybridMultilevel"/>
    <w:tmpl w:val="A790E638"/>
    <w:lvl w:ilvl="0" w:tplc="DD2EF25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8734C66"/>
    <w:multiLevelType w:val="hybridMultilevel"/>
    <w:tmpl w:val="352C5F2E"/>
    <w:lvl w:ilvl="0" w:tplc="9D0ED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49AD2A74"/>
    <w:multiLevelType w:val="hybridMultilevel"/>
    <w:tmpl w:val="ED403908"/>
    <w:lvl w:ilvl="0" w:tplc="B0C4F9D4">
      <w:start w:val="27"/>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4A47535D"/>
    <w:multiLevelType w:val="hybridMultilevel"/>
    <w:tmpl w:val="52C266C8"/>
    <w:lvl w:ilvl="0" w:tplc="DADCAA14">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4D352AC1"/>
    <w:multiLevelType w:val="hybridMultilevel"/>
    <w:tmpl w:val="914473C2"/>
    <w:lvl w:ilvl="0" w:tplc="80329AF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295DA3"/>
    <w:multiLevelType w:val="multilevel"/>
    <w:tmpl w:val="270C42E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AB56F1D"/>
    <w:multiLevelType w:val="hybridMultilevel"/>
    <w:tmpl w:val="352C5F2E"/>
    <w:lvl w:ilvl="0" w:tplc="9D0ED2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EA2176F"/>
    <w:multiLevelType w:val="hybridMultilevel"/>
    <w:tmpl w:val="8C20500E"/>
    <w:lvl w:ilvl="0" w:tplc="07B4CADA">
      <w:start w:val="1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15:restartNumberingAfterBreak="0">
    <w:nsid w:val="72335E34"/>
    <w:multiLevelType w:val="hybridMultilevel"/>
    <w:tmpl w:val="1D1AD7B6"/>
    <w:lvl w:ilvl="0" w:tplc="583212F2">
      <w:start w:val="2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14"/>
  </w:num>
  <w:num w:numId="3">
    <w:abstractNumId w:val="7"/>
  </w:num>
  <w:num w:numId="4">
    <w:abstractNumId w:val="17"/>
  </w:num>
  <w:num w:numId="5">
    <w:abstractNumId w:val="16"/>
  </w:num>
  <w:num w:numId="6">
    <w:abstractNumId w:val="0"/>
  </w:num>
  <w:num w:numId="7">
    <w:abstractNumId w:val="15"/>
  </w:num>
  <w:num w:numId="8">
    <w:abstractNumId w:val="2"/>
  </w:num>
  <w:num w:numId="9">
    <w:abstractNumId w:val="6"/>
  </w:num>
  <w:num w:numId="10">
    <w:abstractNumId w:val="4"/>
  </w:num>
  <w:num w:numId="11">
    <w:abstractNumId w:val="8"/>
  </w:num>
  <w:num w:numId="12">
    <w:abstractNumId w:val="9"/>
  </w:num>
  <w:num w:numId="13">
    <w:abstractNumId w:val="10"/>
  </w:num>
  <w:num w:numId="14">
    <w:abstractNumId w:val="21"/>
  </w:num>
  <w:num w:numId="15">
    <w:abstractNumId w:val="11"/>
  </w:num>
  <w:num w:numId="16">
    <w:abstractNumId w:val="18"/>
  </w:num>
  <w:num w:numId="17">
    <w:abstractNumId w:val="5"/>
  </w:num>
  <w:num w:numId="18">
    <w:abstractNumId w:val="13"/>
  </w:num>
  <w:num w:numId="19">
    <w:abstractNumId w:val="12"/>
  </w:num>
  <w:num w:numId="20">
    <w:abstractNumId w:val="19"/>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A6"/>
    <w:rsid w:val="000054A7"/>
    <w:rsid w:val="00014F3B"/>
    <w:rsid w:val="00036949"/>
    <w:rsid w:val="00041F1E"/>
    <w:rsid w:val="00055F5D"/>
    <w:rsid w:val="00065748"/>
    <w:rsid w:val="0007340F"/>
    <w:rsid w:val="000C1390"/>
    <w:rsid w:val="000C37C7"/>
    <w:rsid w:val="000E1677"/>
    <w:rsid w:val="000F0975"/>
    <w:rsid w:val="000F4FCF"/>
    <w:rsid w:val="000F7A1D"/>
    <w:rsid w:val="00105035"/>
    <w:rsid w:val="00106229"/>
    <w:rsid w:val="001104BB"/>
    <w:rsid w:val="00123AC0"/>
    <w:rsid w:val="00134C6B"/>
    <w:rsid w:val="00141083"/>
    <w:rsid w:val="00154520"/>
    <w:rsid w:val="001A728F"/>
    <w:rsid w:val="001B2294"/>
    <w:rsid w:val="001F6DCB"/>
    <w:rsid w:val="0022360C"/>
    <w:rsid w:val="00231A1A"/>
    <w:rsid w:val="002361F7"/>
    <w:rsid w:val="00244B2C"/>
    <w:rsid w:val="00273211"/>
    <w:rsid w:val="002B09EA"/>
    <w:rsid w:val="00301275"/>
    <w:rsid w:val="00317CC4"/>
    <w:rsid w:val="003200A6"/>
    <w:rsid w:val="00354A3F"/>
    <w:rsid w:val="00360E43"/>
    <w:rsid w:val="00392D24"/>
    <w:rsid w:val="003955FB"/>
    <w:rsid w:val="003A1AF6"/>
    <w:rsid w:val="003B2E2E"/>
    <w:rsid w:val="003C0DD7"/>
    <w:rsid w:val="003E4C8A"/>
    <w:rsid w:val="003F19A8"/>
    <w:rsid w:val="004041AE"/>
    <w:rsid w:val="00425996"/>
    <w:rsid w:val="00447F68"/>
    <w:rsid w:val="00453B0B"/>
    <w:rsid w:val="00460B35"/>
    <w:rsid w:val="00475F8C"/>
    <w:rsid w:val="004A1FFE"/>
    <w:rsid w:val="004A642D"/>
    <w:rsid w:val="004B14B1"/>
    <w:rsid w:val="004F1FE7"/>
    <w:rsid w:val="00563436"/>
    <w:rsid w:val="00580502"/>
    <w:rsid w:val="00596AC0"/>
    <w:rsid w:val="005A2D00"/>
    <w:rsid w:val="005B5A6B"/>
    <w:rsid w:val="005B7582"/>
    <w:rsid w:val="005F3D3F"/>
    <w:rsid w:val="00603901"/>
    <w:rsid w:val="00605915"/>
    <w:rsid w:val="00643121"/>
    <w:rsid w:val="006636ED"/>
    <w:rsid w:val="006A3919"/>
    <w:rsid w:val="006C1023"/>
    <w:rsid w:val="006D02A6"/>
    <w:rsid w:val="006F4198"/>
    <w:rsid w:val="00717DAD"/>
    <w:rsid w:val="0076351F"/>
    <w:rsid w:val="007A2626"/>
    <w:rsid w:val="007C476D"/>
    <w:rsid w:val="007C7651"/>
    <w:rsid w:val="007D4DBF"/>
    <w:rsid w:val="007E6BB3"/>
    <w:rsid w:val="008018F1"/>
    <w:rsid w:val="00844E8F"/>
    <w:rsid w:val="00874F82"/>
    <w:rsid w:val="00892F63"/>
    <w:rsid w:val="00894D96"/>
    <w:rsid w:val="008F517A"/>
    <w:rsid w:val="0090008C"/>
    <w:rsid w:val="009663B5"/>
    <w:rsid w:val="00966497"/>
    <w:rsid w:val="009734C5"/>
    <w:rsid w:val="009858FE"/>
    <w:rsid w:val="0098625A"/>
    <w:rsid w:val="00987828"/>
    <w:rsid w:val="009C3419"/>
    <w:rsid w:val="009E68A7"/>
    <w:rsid w:val="00A2189D"/>
    <w:rsid w:val="00A2690E"/>
    <w:rsid w:val="00A36B82"/>
    <w:rsid w:val="00A739C5"/>
    <w:rsid w:val="00A86C51"/>
    <w:rsid w:val="00A90C61"/>
    <w:rsid w:val="00AA4C68"/>
    <w:rsid w:val="00AD6B14"/>
    <w:rsid w:val="00AF4533"/>
    <w:rsid w:val="00B1544C"/>
    <w:rsid w:val="00B510BE"/>
    <w:rsid w:val="00B80983"/>
    <w:rsid w:val="00B83255"/>
    <w:rsid w:val="00B87E9D"/>
    <w:rsid w:val="00BA74EB"/>
    <w:rsid w:val="00BC1443"/>
    <w:rsid w:val="00C14D9B"/>
    <w:rsid w:val="00C37A3E"/>
    <w:rsid w:val="00C62E60"/>
    <w:rsid w:val="00C64CD8"/>
    <w:rsid w:val="00CA6FC3"/>
    <w:rsid w:val="00CE4D6F"/>
    <w:rsid w:val="00CF0D8A"/>
    <w:rsid w:val="00CF730D"/>
    <w:rsid w:val="00D009A2"/>
    <w:rsid w:val="00D2588E"/>
    <w:rsid w:val="00D66DCB"/>
    <w:rsid w:val="00D82743"/>
    <w:rsid w:val="00D877F2"/>
    <w:rsid w:val="00D93C50"/>
    <w:rsid w:val="00DA3A84"/>
    <w:rsid w:val="00DA5AB5"/>
    <w:rsid w:val="00DD2117"/>
    <w:rsid w:val="00DD5FBA"/>
    <w:rsid w:val="00E02773"/>
    <w:rsid w:val="00E108CF"/>
    <w:rsid w:val="00E12B44"/>
    <w:rsid w:val="00E50197"/>
    <w:rsid w:val="00E7672F"/>
    <w:rsid w:val="00EA10DA"/>
    <w:rsid w:val="00EC6604"/>
    <w:rsid w:val="00ED388B"/>
    <w:rsid w:val="00F2635E"/>
    <w:rsid w:val="00F277BE"/>
    <w:rsid w:val="00F33D54"/>
    <w:rsid w:val="00F8324A"/>
    <w:rsid w:val="00FA461C"/>
    <w:rsid w:val="00FB13E0"/>
    <w:rsid w:val="00FB1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D8964-3630-41D4-9B8E-7A769F14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018F1"/>
    <w:pPr>
      <w:ind w:left="720"/>
      <w:contextualSpacing/>
    </w:pPr>
  </w:style>
  <w:style w:type="paragraph" w:styleId="a6">
    <w:name w:val="Normal (Web)"/>
    <w:basedOn w:val="a"/>
    <w:uiPriority w:val="99"/>
    <w:unhideWhenUsed/>
    <w:rsid w:val="008018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uiPriority w:val="34"/>
    <w:rsid w:val="008018F1"/>
  </w:style>
  <w:style w:type="character" w:customStyle="1" w:styleId="a7">
    <w:name w:val="Основной текст_"/>
    <w:link w:val="2"/>
    <w:rsid w:val="00F277BE"/>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7"/>
    <w:rsid w:val="00F277BE"/>
    <w:pPr>
      <w:widowControl w:val="0"/>
      <w:shd w:val="clear" w:color="auto" w:fill="FFFFFF"/>
      <w:spacing w:after="180" w:line="0" w:lineRule="atLeast"/>
    </w:pPr>
    <w:rPr>
      <w:rFonts w:ascii="Times New Roman" w:eastAsia="Times New Roman" w:hAnsi="Times New Roman" w:cs="Times New Roman"/>
      <w:sz w:val="21"/>
      <w:szCs w:val="21"/>
    </w:rPr>
  </w:style>
  <w:style w:type="table" w:customStyle="1" w:styleId="11">
    <w:name w:val="Сетка таблицы11"/>
    <w:basedOn w:val="a1"/>
    <w:next w:val="a3"/>
    <w:rsid w:val="001062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7A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7A1D"/>
    <w:rPr>
      <w:rFonts w:ascii="Segoe UI" w:hAnsi="Segoe UI" w:cs="Segoe UI"/>
      <w:sz w:val="18"/>
      <w:szCs w:val="18"/>
    </w:rPr>
  </w:style>
  <w:style w:type="paragraph" w:styleId="aa">
    <w:name w:val="Body Text"/>
    <w:basedOn w:val="a"/>
    <w:link w:val="ab"/>
    <w:uiPriority w:val="1"/>
    <w:qFormat/>
    <w:rsid w:val="009734C5"/>
    <w:pPr>
      <w:widowControl w:val="0"/>
      <w:autoSpaceDE w:val="0"/>
      <w:autoSpaceDN w:val="0"/>
      <w:spacing w:after="0" w:line="240" w:lineRule="auto"/>
      <w:ind w:left="179" w:firstLine="710"/>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9734C5"/>
    <w:rPr>
      <w:rFonts w:ascii="Times New Roman" w:eastAsia="Times New Roman" w:hAnsi="Times New Roman" w:cs="Times New Roman"/>
      <w:sz w:val="24"/>
      <w:szCs w:val="24"/>
    </w:rPr>
  </w:style>
  <w:style w:type="paragraph" w:customStyle="1" w:styleId="TableParagraph">
    <w:name w:val="Table Paragraph"/>
    <w:basedOn w:val="a"/>
    <w:uiPriority w:val="1"/>
    <w:qFormat/>
    <w:rsid w:val="009734C5"/>
    <w:pPr>
      <w:widowControl w:val="0"/>
      <w:autoSpaceDE w:val="0"/>
      <w:autoSpaceDN w:val="0"/>
      <w:spacing w:before="30" w:after="0" w:line="261" w:lineRule="exact"/>
      <w:ind w:left="105"/>
      <w:jc w:val="center"/>
    </w:pPr>
    <w:rPr>
      <w:rFonts w:ascii="Times New Roman" w:eastAsia="Times New Roman" w:hAnsi="Times New Roman" w:cs="Times New Roman"/>
    </w:rPr>
  </w:style>
  <w:style w:type="paragraph" w:customStyle="1" w:styleId="1">
    <w:name w:val="Абзац списка1"/>
    <w:basedOn w:val="a"/>
    <w:rsid w:val="003E4C8A"/>
    <w:pPr>
      <w:spacing w:after="0" w:line="240" w:lineRule="auto"/>
      <w:ind w:left="720" w:firstLine="709"/>
      <w:contextualSpacing/>
      <w:jc w:val="both"/>
    </w:pPr>
    <w:rPr>
      <w:rFonts w:ascii="Times New Roman" w:eastAsia="Times New Roman" w:hAnsi="Times New Roman" w:cs="Times New Roman"/>
      <w:sz w:val="28"/>
    </w:rPr>
  </w:style>
  <w:style w:type="paragraph" w:customStyle="1" w:styleId="MyStyle">
    <w:name w:val="My Style"/>
    <w:basedOn w:val="a"/>
    <w:qFormat/>
    <w:rsid w:val="003E4C8A"/>
    <w:pPr>
      <w:numPr>
        <w:ilvl w:val="1"/>
        <w:numId w:val="22"/>
      </w:numPr>
      <w:shd w:val="clear" w:color="auto" w:fill="FFFFFF"/>
      <w:ind w:left="0" w:right="5" w:firstLine="284"/>
      <w:jc w:val="both"/>
    </w:pPr>
    <w:rPr>
      <w:rFonts w:ascii="Times New Roman" w:eastAsia="Calibri" w:hAnsi="Times New Roman" w:cs="Times New Roman"/>
      <w:sz w:val="26"/>
    </w:rPr>
  </w:style>
  <w:style w:type="character" w:customStyle="1" w:styleId="20">
    <w:name w:val="Основной текст (2)_"/>
    <w:basedOn w:val="a0"/>
    <w:rsid w:val="00123AC0"/>
    <w:rPr>
      <w:rFonts w:ascii="Times New Roman" w:eastAsia="Times New Roman" w:hAnsi="Times New Roman" w:cs="Times New Roman"/>
      <w:b/>
      <w:bCs/>
      <w:i w:val="0"/>
      <w:iCs w:val="0"/>
      <w:smallCaps w:val="0"/>
      <w:strike w:val="0"/>
      <w:u w:val="none"/>
    </w:rPr>
  </w:style>
  <w:style w:type="character" w:customStyle="1" w:styleId="21">
    <w:name w:val="Основной текст (2)"/>
    <w:basedOn w:val="20"/>
    <w:rsid w:val="00123AC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c">
    <w:name w:val="header"/>
    <w:basedOn w:val="a"/>
    <w:link w:val="ad"/>
    <w:uiPriority w:val="99"/>
    <w:unhideWhenUsed/>
    <w:rsid w:val="0006574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5748"/>
  </w:style>
  <w:style w:type="paragraph" w:styleId="ae">
    <w:name w:val="footer"/>
    <w:basedOn w:val="a"/>
    <w:link w:val="af"/>
    <w:uiPriority w:val="99"/>
    <w:unhideWhenUsed/>
    <w:rsid w:val="0006574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5748"/>
  </w:style>
  <w:style w:type="character" w:customStyle="1" w:styleId="9">
    <w:name w:val="Основной текст (9)_"/>
    <w:basedOn w:val="a0"/>
    <w:link w:val="90"/>
    <w:rsid w:val="00065748"/>
    <w:rPr>
      <w:rFonts w:ascii="Times New Roman" w:eastAsia="Times New Roman" w:hAnsi="Times New Roman" w:cs="Times New Roman"/>
      <w:sz w:val="18"/>
      <w:szCs w:val="18"/>
      <w:shd w:val="clear" w:color="auto" w:fill="FFFFFF"/>
    </w:rPr>
  </w:style>
  <w:style w:type="paragraph" w:customStyle="1" w:styleId="90">
    <w:name w:val="Основной текст (9)"/>
    <w:basedOn w:val="a"/>
    <w:link w:val="9"/>
    <w:rsid w:val="00065748"/>
    <w:pPr>
      <w:widowControl w:val="0"/>
      <w:shd w:val="clear" w:color="auto" w:fill="FFFFFF"/>
      <w:spacing w:after="60" w:line="0" w:lineRule="atLeast"/>
      <w:ind w:hanging="28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31</Pages>
  <Words>6826</Words>
  <Characters>38912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Юлия Ивановна</dc:creator>
  <cp:keywords/>
  <dc:description/>
  <cp:lastModifiedBy>Учетная запись Майкрософт</cp:lastModifiedBy>
  <cp:revision>43</cp:revision>
  <cp:lastPrinted>2022-04-14T11:28:00Z</cp:lastPrinted>
  <dcterms:created xsi:type="dcterms:W3CDTF">2022-01-13T13:45:00Z</dcterms:created>
  <dcterms:modified xsi:type="dcterms:W3CDTF">2022-04-14T13:12:00Z</dcterms:modified>
</cp:coreProperties>
</file>