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A" w:rsidRPr="00F70138" w:rsidRDefault="001F73DA" w:rsidP="00F7013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7013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F73DA" w:rsidRPr="00F70138" w:rsidRDefault="001F73DA" w:rsidP="00F70138">
      <w:pPr>
        <w:jc w:val="center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на </w:t>
      </w:r>
      <w:r w:rsidR="00B75D2A">
        <w:rPr>
          <w:color w:val="000000"/>
        </w:rPr>
        <w:t>разработку</w:t>
      </w:r>
      <w:r w:rsidR="00B75D2A" w:rsidRPr="00757AEE">
        <w:rPr>
          <w:color w:val="000000"/>
        </w:rPr>
        <w:t xml:space="preserve"> </w:t>
      </w:r>
      <w:r w:rsidR="00B75D2A" w:rsidRPr="00757AEE">
        <w:t>проекта нормативов предельно допустимых выбросов (ПДВ)</w:t>
      </w:r>
      <w:r w:rsidRPr="00F70138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F73DA" w:rsidRPr="00F70138" w:rsidTr="00A04F4F">
        <w:trPr>
          <w:jc w:val="center"/>
        </w:trPr>
        <w:tc>
          <w:tcPr>
            <w:tcW w:w="503" w:type="dxa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F73DA" w:rsidRPr="00F70138" w:rsidRDefault="00635FD3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«10</w:t>
            </w:r>
            <w:bookmarkStart w:id="0" w:name="_GoBack"/>
            <w:bookmarkEnd w:id="0"/>
            <w:r w:rsidR="00E777DE">
              <w:rPr>
                <w:color w:val="000000"/>
                <w:sz w:val="22"/>
                <w:szCs w:val="22"/>
              </w:rPr>
              <w:t>» февраля</w:t>
            </w:r>
            <w:r w:rsidR="001F73DA" w:rsidRPr="00F70138">
              <w:rPr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4539" w:type="dxa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F70138">
              <w:rPr>
                <w:sz w:val="22"/>
                <w:szCs w:val="22"/>
              </w:rPr>
              <w:t>исполнителям</w:t>
            </w:r>
            <w:r w:rsidRPr="00F701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3DA" w:rsidRPr="00F70138" w:rsidTr="00A04F4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F73DA" w:rsidRPr="00B75D2A" w:rsidRDefault="00B75D2A" w:rsidP="00B75D2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F73DA" w:rsidRPr="00B75D2A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1F73DA" w:rsidRPr="00B75D2A">
        <w:rPr>
          <w:sz w:val="22"/>
          <w:szCs w:val="22"/>
        </w:rPr>
        <w:t>Приднестровский</w:t>
      </w:r>
      <w:proofErr w:type="gramEnd"/>
      <w:r w:rsidR="001F73DA" w:rsidRPr="00B75D2A">
        <w:rPr>
          <w:sz w:val="22"/>
          <w:szCs w:val="22"/>
        </w:rPr>
        <w:t xml:space="preserve"> Молдавской Республике» и в целях изучения рынка цен на </w:t>
      </w:r>
      <w:r w:rsidRPr="00B75D2A">
        <w:rPr>
          <w:color w:val="000000"/>
        </w:rPr>
        <w:t xml:space="preserve">разработку </w:t>
      </w:r>
      <w:r w:rsidRPr="00757AEE">
        <w:t>проекта нормативов предельно допустимых выбросов (ПДВ)</w:t>
      </w:r>
      <w:r w:rsidR="001F73DA" w:rsidRPr="00B75D2A">
        <w:rPr>
          <w:sz w:val="22"/>
          <w:szCs w:val="22"/>
        </w:rPr>
        <w:t xml:space="preserve">, МГУП «Тирастеплоэнерго» просит предоставить информацию о стоимости </w:t>
      </w:r>
      <w:r w:rsidR="00D91467">
        <w:rPr>
          <w:sz w:val="22"/>
          <w:szCs w:val="22"/>
        </w:rPr>
        <w:t xml:space="preserve">разработки </w:t>
      </w:r>
      <w:r w:rsidR="00D91467" w:rsidRPr="00F70138">
        <w:rPr>
          <w:color w:val="000000"/>
          <w:sz w:val="22"/>
          <w:szCs w:val="22"/>
        </w:rPr>
        <w:t>природоохранного документа</w:t>
      </w:r>
      <w:r w:rsidR="001F73DA" w:rsidRPr="00B75D2A">
        <w:rPr>
          <w:sz w:val="22"/>
          <w:szCs w:val="22"/>
        </w:rPr>
        <w:t>, соответствующей указанным характеристикам.</w:t>
      </w:r>
    </w:p>
    <w:p w:rsidR="001F73DA" w:rsidRPr="00B75D2A" w:rsidRDefault="001F73DA" w:rsidP="00B75D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75D2A">
        <w:rPr>
          <w:color w:val="000000"/>
          <w:sz w:val="22"/>
          <w:szCs w:val="22"/>
        </w:rPr>
        <w:t>Объект оказания услуг:</w:t>
      </w:r>
    </w:p>
    <w:p w:rsidR="00B75D2A" w:rsidRPr="00B75D2A" w:rsidRDefault="00B75D2A" w:rsidP="00B75D2A">
      <w:pPr>
        <w:pStyle w:val="a3"/>
        <w:numPr>
          <w:ilvl w:val="0"/>
          <w:numId w:val="7"/>
        </w:numPr>
        <w:tabs>
          <w:tab w:val="left" w:pos="284"/>
        </w:tabs>
        <w:ind w:left="284"/>
        <w:jc w:val="both"/>
        <w:rPr>
          <w:u w:val="single"/>
        </w:rPr>
      </w:pPr>
      <w:r w:rsidRPr="00B75D2A">
        <w:rPr>
          <w:u w:val="single"/>
        </w:rPr>
        <w:t xml:space="preserve">Котельная №1, расположенная по адресу: г. Рыбница, ул. Маяковского 43. </w:t>
      </w:r>
    </w:p>
    <w:p w:rsidR="00B75D2A" w:rsidRPr="00284F4F" w:rsidRDefault="00B75D2A" w:rsidP="00B75D2A">
      <w:pPr>
        <w:tabs>
          <w:tab w:val="left" w:pos="709"/>
        </w:tabs>
        <w:jc w:val="both"/>
      </w:pPr>
      <w:r w:rsidRPr="00284F4F">
        <w:t xml:space="preserve">Установленное оборудование: водогрейный котел ПТВМ-30М – 2 ед., установленная мощность котла – 35 Гкал/час; кирпичная дымовая труба- 1 ед., Д=2,1 м, Н=60 м; паровой котел ДЕ 6,5/13 – 1 ед., установленная мощность – 4,5 Гкал/час; металлическая дымовая труба- 1 ед., Д = 820 мм,     Н =12,9 м. </w:t>
      </w:r>
    </w:p>
    <w:p w:rsidR="00B75D2A" w:rsidRPr="00B75D2A" w:rsidRDefault="00B75D2A" w:rsidP="00B75D2A">
      <w:pPr>
        <w:pStyle w:val="a3"/>
        <w:numPr>
          <w:ilvl w:val="0"/>
          <w:numId w:val="7"/>
        </w:numPr>
        <w:tabs>
          <w:tab w:val="left" w:pos="284"/>
        </w:tabs>
        <w:ind w:left="284"/>
        <w:jc w:val="both"/>
        <w:rPr>
          <w:u w:val="single"/>
        </w:rPr>
      </w:pPr>
      <w:r w:rsidRPr="00B75D2A">
        <w:rPr>
          <w:u w:val="single"/>
        </w:rPr>
        <w:t xml:space="preserve">Котельная №2, расположенная по адресу: г. Рыбница, ул. </w:t>
      </w:r>
      <w:proofErr w:type="spellStart"/>
      <w:r w:rsidRPr="00B75D2A">
        <w:rPr>
          <w:u w:val="single"/>
        </w:rPr>
        <w:t>С.Лазо</w:t>
      </w:r>
      <w:proofErr w:type="spellEnd"/>
      <w:r w:rsidRPr="00B75D2A">
        <w:rPr>
          <w:u w:val="single"/>
        </w:rPr>
        <w:t xml:space="preserve">, 1/1. </w:t>
      </w:r>
    </w:p>
    <w:p w:rsidR="00B75D2A" w:rsidRDefault="00B75D2A" w:rsidP="00B75D2A">
      <w:pPr>
        <w:tabs>
          <w:tab w:val="left" w:pos="709"/>
        </w:tabs>
        <w:jc w:val="both"/>
      </w:pPr>
      <w:r w:rsidRPr="00284F4F">
        <w:t>Установленное оборудование: водогрейный котел ПТВМ-30М – 2 ед., установленная мощность котла – 35 Гкал/час; кирпичная дымовая труба – 1 ед., Д = 2,1 м, Н = 60 м.</w:t>
      </w:r>
    </w:p>
    <w:p w:rsidR="00B75D2A" w:rsidRPr="00B75D2A" w:rsidRDefault="00B75D2A" w:rsidP="00B75D2A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u w:val="single"/>
        </w:rPr>
      </w:pPr>
      <w:r w:rsidRPr="00B75D2A">
        <w:rPr>
          <w:color w:val="000000"/>
          <w:u w:val="single"/>
        </w:rPr>
        <w:t xml:space="preserve">Котельная № 5, расположенная </w:t>
      </w:r>
      <w:r w:rsidRPr="00B75D2A">
        <w:rPr>
          <w:u w:val="single"/>
        </w:rPr>
        <w:t>по адресу:</w:t>
      </w:r>
      <w:r w:rsidRPr="00B75D2A">
        <w:rPr>
          <w:color w:val="000000"/>
          <w:u w:val="single"/>
        </w:rPr>
        <w:t xml:space="preserve"> г. Дубоссары, ул. </w:t>
      </w:r>
      <w:proofErr w:type="spellStart"/>
      <w:r w:rsidRPr="00B75D2A">
        <w:rPr>
          <w:color w:val="000000"/>
          <w:u w:val="single"/>
        </w:rPr>
        <w:t>Моргулец</w:t>
      </w:r>
      <w:proofErr w:type="spellEnd"/>
      <w:r w:rsidRPr="00B75D2A">
        <w:rPr>
          <w:color w:val="000000"/>
          <w:u w:val="single"/>
        </w:rPr>
        <w:t xml:space="preserve">, 3. </w:t>
      </w:r>
    </w:p>
    <w:p w:rsidR="0022515A" w:rsidRPr="00B75D2A" w:rsidRDefault="00B75D2A" w:rsidP="00B75D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75D2A">
        <w:rPr>
          <w:color w:val="000000"/>
        </w:rPr>
        <w:t xml:space="preserve">Установленное оборудование: котел КВГМ-0,93-115 – 2 ед., установленная мощность котла – 0,8 Гкал/час; на котлах установлены дизель/газовые горелки; металлическая дымовая труба – 1 ед., </w:t>
      </w:r>
      <w:r w:rsidR="007A334C">
        <w:rPr>
          <w:color w:val="000000"/>
        </w:rPr>
        <w:t xml:space="preserve">       </w:t>
      </w:r>
      <w:r w:rsidRPr="00B75D2A">
        <w:rPr>
          <w:color w:val="000000"/>
        </w:rPr>
        <w:t>Д = 0,82 м, Н = 30 м.</w:t>
      </w:r>
    </w:p>
    <w:p w:rsidR="00651173" w:rsidRPr="0022515A" w:rsidRDefault="00651173" w:rsidP="00225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F73DA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70138">
        <w:rPr>
          <w:b/>
          <w:sz w:val="22"/>
          <w:szCs w:val="22"/>
        </w:rPr>
        <w:t>ПРИМЕЧАНИЕ:</w:t>
      </w:r>
      <w:r w:rsidRPr="00F70138">
        <w:rPr>
          <w:sz w:val="22"/>
          <w:szCs w:val="22"/>
        </w:rPr>
        <w:t xml:space="preserve"> Выезд на объекты осуществляется транспортом Исполнителя.</w:t>
      </w:r>
    </w:p>
    <w:p w:rsidR="00651173" w:rsidRPr="00E777DE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A354F0" w:rsidRPr="00F70138" w:rsidRDefault="00C552D0" w:rsidP="00F70138">
      <w:pPr>
        <w:rPr>
          <w:i/>
          <w:sz w:val="22"/>
          <w:szCs w:val="22"/>
        </w:rPr>
      </w:pPr>
      <w:r w:rsidRPr="00F70138">
        <w:rPr>
          <w:color w:val="000000"/>
          <w:sz w:val="22"/>
          <w:szCs w:val="22"/>
        </w:rPr>
        <w:t>2.1. Предмет контракта:</w:t>
      </w:r>
      <w:r w:rsidRPr="00F70138">
        <w:rPr>
          <w:sz w:val="22"/>
          <w:szCs w:val="22"/>
        </w:rPr>
        <w:t xml:space="preserve"> </w:t>
      </w:r>
      <w:r w:rsidR="00B75D2A" w:rsidRPr="00B75D2A">
        <w:rPr>
          <w:i/>
          <w:color w:val="000000"/>
        </w:rPr>
        <w:t xml:space="preserve">разработка </w:t>
      </w:r>
      <w:r w:rsidR="00B75D2A" w:rsidRPr="00B75D2A">
        <w:rPr>
          <w:i/>
        </w:rPr>
        <w:t>проекта нормативов предельно допустимых выбросов (ПДВ)</w:t>
      </w:r>
      <w:r w:rsidRPr="00F70138">
        <w:rPr>
          <w:i/>
          <w:sz w:val="22"/>
          <w:szCs w:val="22"/>
        </w:rPr>
        <w:t>.</w:t>
      </w:r>
    </w:p>
    <w:p w:rsidR="00C552D0" w:rsidRPr="00F70138" w:rsidRDefault="00C552D0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552D0" w:rsidRPr="00F70138" w:rsidRDefault="00C552D0" w:rsidP="00F70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Актами и счетом.</w:t>
      </w: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C552D0" w:rsidRPr="00D449B5" w:rsidRDefault="00E72A12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</w:t>
      </w:r>
      <w:r w:rsidR="00B75D2A" w:rsidRPr="00B75D2A">
        <w:rPr>
          <w:i/>
        </w:rPr>
        <w:t xml:space="preserve"> </w:t>
      </w:r>
      <w:r w:rsidR="00B75D2A" w:rsidRPr="00B75D2A">
        <w:t>нормативов предельно допустимых выбросов (ПДВ)</w:t>
      </w:r>
      <w:r w:rsidR="00224B73" w:rsidRPr="00F70138">
        <w:rPr>
          <w:sz w:val="22"/>
          <w:szCs w:val="22"/>
        </w:rPr>
        <w:t>;</w:t>
      </w:r>
    </w:p>
    <w:p w:rsidR="00D449B5" w:rsidRPr="00F70138" w:rsidRDefault="00D449B5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Сметный расчет;</w:t>
      </w:r>
    </w:p>
    <w:p w:rsidR="00224B73" w:rsidRPr="00F70138" w:rsidRDefault="00224B73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sz w:val="22"/>
          <w:szCs w:val="22"/>
        </w:rPr>
        <w:t>Акт сдачи-приемки оказанных услуг.</w:t>
      </w:r>
    </w:p>
    <w:p w:rsidR="00651173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F70138" w:rsidRDefault="00224B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b/>
          <w:sz w:val="22"/>
          <w:szCs w:val="22"/>
        </w:rPr>
        <w:t xml:space="preserve">ПРИМЕЧАНИЕ: </w:t>
      </w:r>
      <w:r w:rsidRPr="00F70138">
        <w:rPr>
          <w:color w:val="000000"/>
          <w:sz w:val="22"/>
          <w:szCs w:val="22"/>
        </w:rPr>
        <w:t>Сопровождение</w:t>
      </w:r>
      <w:r w:rsidR="00F70138" w:rsidRPr="00F70138">
        <w:rPr>
          <w:color w:val="000000"/>
          <w:sz w:val="22"/>
          <w:szCs w:val="22"/>
        </w:rPr>
        <w:t xml:space="preserve"> природоохранного документа в процедуре согласования ведет Исполнитель.</w:t>
      </w:r>
    </w:p>
    <w:p w:rsidR="00651173" w:rsidRPr="00F70138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70138" w:rsidRPr="00F70138" w:rsidRDefault="00F70138" w:rsidP="00F70138">
      <w:pPr>
        <w:shd w:val="clear" w:color="auto" w:fill="FFFFFF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F70138">
        <w:rPr>
          <w:b/>
          <w:sz w:val="22"/>
          <w:szCs w:val="22"/>
          <w:u w:val="singl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6. Срок действия контракта – до 31.12.2022г. до полного исполнения сторонами обязательств. </w:t>
      </w:r>
    </w:p>
    <w:p w:rsidR="00F70138" w:rsidRPr="00F70138" w:rsidRDefault="00F70138" w:rsidP="00F70138">
      <w:pPr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7. Сроки предоставления ценовой информации;</w:t>
      </w:r>
      <w:r w:rsidRPr="00F70138">
        <w:rPr>
          <w:b/>
          <w:sz w:val="22"/>
          <w:szCs w:val="22"/>
        </w:rPr>
        <w:t xml:space="preserve"> до 16-45 </w:t>
      </w:r>
      <w:r w:rsidR="00E777DE">
        <w:rPr>
          <w:b/>
          <w:sz w:val="22"/>
          <w:szCs w:val="22"/>
        </w:rPr>
        <w:t>часов</w:t>
      </w:r>
      <w:r w:rsidRPr="00F701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5</w:t>
      </w:r>
      <w:r w:rsidRPr="00F70138">
        <w:rPr>
          <w:b/>
          <w:sz w:val="22"/>
          <w:szCs w:val="22"/>
        </w:rPr>
        <w:t xml:space="preserve"> рабочих дней. </w:t>
      </w:r>
      <w:r w:rsidRPr="00F70138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Pr="00F70138">
        <w:rPr>
          <w:sz w:val="22"/>
          <w:szCs w:val="22"/>
        </w:rPr>
        <w:t>Шутова</w:t>
      </w:r>
      <w:proofErr w:type="gramEnd"/>
      <w:r w:rsidRPr="00F70138">
        <w:rPr>
          <w:sz w:val="22"/>
          <w:szCs w:val="22"/>
        </w:rPr>
        <w:t xml:space="preserve"> 3, на электронный адрес: tiraste@mail.ru, </w:t>
      </w:r>
      <w:proofErr w:type="spellStart"/>
      <w:r w:rsidRPr="00F70138">
        <w:rPr>
          <w:sz w:val="22"/>
          <w:szCs w:val="22"/>
        </w:rPr>
        <w:t>tiraste</w:t>
      </w:r>
      <w:proofErr w:type="spellEnd"/>
      <w:r w:rsidRPr="00F70138">
        <w:rPr>
          <w:sz w:val="22"/>
          <w:szCs w:val="22"/>
        </w:rPr>
        <w:t>_</w:t>
      </w:r>
      <w:proofErr w:type="spellStart"/>
      <w:r w:rsidRPr="00F70138">
        <w:rPr>
          <w:sz w:val="22"/>
          <w:szCs w:val="22"/>
          <w:lang w:val="en-US"/>
        </w:rPr>
        <w:t>pto</w:t>
      </w:r>
      <w:proofErr w:type="spellEnd"/>
      <w:r w:rsidRPr="00F70138">
        <w:rPr>
          <w:sz w:val="22"/>
          <w:szCs w:val="22"/>
        </w:rPr>
        <w:t>@</w:t>
      </w:r>
      <w:r w:rsidRPr="00F70138">
        <w:rPr>
          <w:sz w:val="22"/>
          <w:szCs w:val="22"/>
          <w:lang w:val="en-US"/>
        </w:rPr>
        <w:t>inbox</w:t>
      </w:r>
      <w:r w:rsidRPr="00F70138">
        <w:rPr>
          <w:sz w:val="22"/>
          <w:szCs w:val="22"/>
        </w:rPr>
        <w:t>.</w:t>
      </w:r>
      <w:proofErr w:type="spellStart"/>
      <w:r w:rsidRPr="00F70138">
        <w:rPr>
          <w:sz w:val="22"/>
          <w:szCs w:val="22"/>
        </w:rPr>
        <w:t>ru</w:t>
      </w:r>
      <w:proofErr w:type="spellEnd"/>
      <w:r w:rsidRPr="00F70138">
        <w:rPr>
          <w:sz w:val="22"/>
          <w:szCs w:val="22"/>
        </w:rPr>
        <w:t xml:space="preserve">, факс +373 </w:t>
      </w:r>
      <w:r w:rsidRPr="00F70138">
        <w:rPr>
          <w:color w:val="000000"/>
          <w:sz w:val="22"/>
          <w:szCs w:val="22"/>
          <w:highlight w:val="white"/>
        </w:rPr>
        <w:t>(533) 9-31-24</w:t>
      </w:r>
      <w:r w:rsidRPr="00F70138">
        <w:rPr>
          <w:sz w:val="22"/>
          <w:szCs w:val="22"/>
        </w:rPr>
        <w:t>.</w:t>
      </w:r>
      <w:r w:rsidRPr="00F70138">
        <w:rPr>
          <w:color w:val="000000"/>
          <w:sz w:val="22"/>
          <w:szCs w:val="22"/>
          <w:highlight w:val="whit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F70138" w:rsidRPr="00F70138" w:rsidRDefault="00F70138" w:rsidP="00F701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F70138">
        <w:rPr>
          <w:color w:val="000000"/>
          <w:sz w:val="22"/>
          <w:szCs w:val="22"/>
        </w:rPr>
        <w:t xml:space="preserve">9. </w:t>
      </w:r>
      <w:r w:rsidRPr="00F701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lastRenderedPageBreak/>
        <w:t>Ссылку на данный запрос;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Реквизиты вашего документа (дата и №);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Разрешительные документы на выполнение данных услуг</w:t>
      </w:r>
      <w:r w:rsidRPr="00F70138">
        <w:rPr>
          <w:b/>
          <w:sz w:val="22"/>
          <w:szCs w:val="22"/>
        </w:rPr>
        <w:t>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Цены на оказание услуг и выполнение работ;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Сметный расчет по объектно (с учетом транспортных расходов);</w:t>
      </w:r>
    </w:p>
    <w:p w:rsid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Срок действия цены;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E777DE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E777DE">
        <w:rPr>
          <w:b/>
          <w:sz w:val="22"/>
          <w:szCs w:val="22"/>
        </w:rPr>
        <w:t>работы</w:t>
      </w:r>
      <w:proofErr w:type="gramEnd"/>
      <w:r w:rsidR="00E777DE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F70138" w:rsidRPr="00E777DE" w:rsidRDefault="00F70138" w:rsidP="00E777D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552D0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F70138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</w:t>
      </w:r>
      <w:r w:rsidR="00D65C3A" w:rsidRPr="00D65C3A">
        <w:rPr>
          <w:rFonts w:ascii="Times New Roman" w:hAnsi="Times New Roman" w:cs="Times New Roman"/>
          <w:b w:val="0"/>
        </w:rPr>
        <w:t>тел.: 555 33708, контактное лицо Ковальчук Н.К.,</w:t>
      </w:r>
    </w:p>
    <w:p w:rsidR="00F70138" w:rsidRPr="00F70138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тел.: 533 51634, контактное лицо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F70138" w:rsidRPr="00F70138" w:rsidSect="001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F7CBB"/>
    <w:multiLevelType w:val="hybridMultilevel"/>
    <w:tmpl w:val="8A6CC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9738B"/>
    <w:multiLevelType w:val="hybridMultilevel"/>
    <w:tmpl w:val="8B6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815C43"/>
    <w:multiLevelType w:val="hybridMultilevel"/>
    <w:tmpl w:val="8028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7F6"/>
    <w:multiLevelType w:val="hybridMultilevel"/>
    <w:tmpl w:val="874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D0C74"/>
    <w:multiLevelType w:val="hybridMultilevel"/>
    <w:tmpl w:val="41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A"/>
    <w:rsid w:val="001606CE"/>
    <w:rsid w:val="001F73DA"/>
    <w:rsid w:val="00224B73"/>
    <w:rsid w:val="0022515A"/>
    <w:rsid w:val="00552CD1"/>
    <w:rsid w:val="00635FD3"/>
    <w:rsid w:val="00651173"/>
    <w:rsid w:val="007514B7"/>
    <w:rsid w:val="007923E5"/>
    <w:rsid w:val="007A334C"/>
    <w:rsid w:val="007A7704"/>
    <w:rsid w:val="007F6B7F"/>
    <w:rsid w:val="008165CD"/>
    <w:rsid w:val="008B663F"/>
    <w:rsid w:val="00A354F0"/>
    <w:rsid w:val="00B27B7C"/>
    <w:rsid w:val="00B75D2A"/>
    <w:rsid w:val="00BB1AAD"/>
    <w:rsid w:val="00C552D0"/>
    <w:rsid w:val="00D449B5"/>
    <w:rsid w:val="00D65C3A"/>
    <w:rsid w:val="00D91467"/>
    <w:rsid w:val="00E72A12"/>
    <w:rsid w:val="00E777DE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2022-02-10T11:11:00Z</cp:lastPrinted>
  <dcterms:created xsi:type="dcterms:W3CDTF">2022-01-18T06:36:00Z</dcterms:created>
  <dcterms:modified xsi:type="dcterms:W3CDTF">2022-02-10T14:22:00Z</dcterms:modified>
</cp:coreProperties>
</file>