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BEFD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</w:t>
      </w:r>
    </w:p>
    <w:p w14:paraId="3CC5D1FE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– ПРОДАЖИ ГСМ</w:t>
      </w:r>
    </w:p>
    <w:p w14:paraId="0C15CE33" w14:textId="66075880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</w:t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___ »  ________________202</w:t>
      </w:r>
      <w:r w:rsidR="008E36F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42DB0582" w14:textId="676F325A"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B96A4" w14:textId="77777777"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43499" w14:textId="25DBF4C8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________________________________________________,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«Продавец»,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_________________________, с одной стороны, и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 Приднестровской Молдавской Республики, именуемое в дальнейшем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Министра юстиции Приднестровской Молдавской Республики Тумба Александры Иосифовны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именуемое в дальнейшем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Контракт о нижеследующем:</w:t>
      </w:r>
    </w:p>
    <w:p w14:paraId="3F3CC593" w14:textId="77777777" w:rsidR="00E758CC" w:rsidRPr="007C3D62" w:rsidRDefault="00E758C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B2A2A8" w14:textId="024A746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контракта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938BA1" w14:textId="25F9167F" w:rsidR="004D726A" w:rsidRPr="007C3D62" w:rsidRDefault="00560C5C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Контракта является купля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дизельного топлива </w:t>
      </w:r>
      <w:r w:rsidR="0027413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Евро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бензина марки Аи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95, далее именуемых «ГСМ», общее количество которых составляет 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6600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литров, 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№1, которая является неотъемлемой частью настоящего Контракта.</w:t>
      </w:r>
    </w:p>
    <w:p w14:paraId="5B3DDBA2" w14:textId="77777777" w:rsidR="004D726A" w:rsidRPr="007C3D62" w:rsidRDefault="004D726A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17B76" w14:textId="6F1FCA83" w:rsidR="00560C5C" w:rsidRPr="007C3D62" w:rsidRDefault="00560C5C" w:rsidP="004D7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2.Качество и условия поставки товаров</w:t>
      </w:r>
    </w:p>
    <w:p w14:paraId="02BA4CFD" w14:textId="4E17ACDC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данного вида.</w:t>
      </w:r>
    </w:p>
    <w:p w14:paraId="402847B3" w14:textId="74BBDB4E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отпускает Покупателю ГСМ по талонам с 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АЗС _________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на всех заправочных станциях сети АЗС 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5363F0" w14:textId="3F5AB6BC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отоваривания талонов. По утерянным и не поддающимся идентификации талонам отпуск топлива не производится.</w:t>
      </w:r>
    </w:p>
    <w:p w14:paraId="6E2DCAB9" w14:textId="2BF33E6D" w:rsid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ГСМ переходит от Продавца к Покупателю в момент передачи ГСМ Покупателю.</w:t>
      </w:r>
    </w:p>
    <w:p w14:paraId="2DAE9525" w14:textId="77777777" w:rsidR="002D2FC2" w:rsidRPr="007C3D62" w:rsidRDefault="002D2FC2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38CD" w14:textId="77777777" w:rsidR="00DB03E7" w:rsidRPr="007C3D62" w:rsidRDefault="00DB03E7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C7018E" w14:textId="5381B9A8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3.Цена</w:t>
      </w:r>
    </w:p>
    <w:p w14:paraId="0693A996" w14:textId="366E94E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цена Контракта составляет </w:t>
      </w:r>
      <w:r w:rsidR="00A6439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плану закупок товаров, работ, услуг для обеспечения государственных нужд 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юстиции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на 202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1D072873" w14:textId="54420679" w:rsidR="004D726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1 литр ГСМ определяется в рублях ПМР и составляет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DDA2DA" w14:textId="2D2DC59F" w:rsidR="00560C5C" w:rsidRPr="007C3D62" w:rsidRDefault="008C3758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0C5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бензина марки  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64397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FE9488" w14:textId="60C5200D" w:rsidR="004D726A" w:rsidRPr="007C3D62" w:rsidRDefault="008C3758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дизельного топлива марки  </w:t>
      </w:r>
      <w:r w:rsidR="004D726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_____руб.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BD6A58" w14:textId="7199AA42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3.</w:t>
      </w:r>
      <w:r w:rsidR="00F316CB" w:rsidRPr="00F31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A5BA69" w14:textId="504E5C83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ГСМ по настоящему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14:paraId="7FED4580" w14:textId="36D8D05D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14:paraId="4C904D44" w14:textId="3D001DA3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 в пределах суммы зарегистрированного Контракта и ассортимента товара, при сохранении условий поставки.</w:t>
      </w:r>
    </w:p>
    <w:p w14:paraId="7D21D575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F0F6A7" w14:textId="11AB8BE0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платежей</w:t>
      </w:r>
    </w:p>
    <w:p w14:paraId="3E527852" w14:textId="0BE6C982" w:rsidR="00DA17F5" w:rsidRPr="002254AF" w:rsidRDefault="00DA17F5" w:rsidP="00DA1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25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по настоящему контракту производится Покупателем в безналичной форме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в рублях Приднестровской Молдавской Республики на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в течении 30 (тридцати) календарных дней с даты поставки товара  по мере бюджетного финансирования или посредством проведения взаимного денежного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платежам в Республиканский бюджет.</w:t>
      </w:r>
    </w:p>
    <w:p w14:paraId="5E574C95" w14:textId="73ED94C6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A17F5"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6CB" w:rsidRPr="00225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</w:t>
      </w:r>
      <w:r w:rsidR="008C3758"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бюджет.</w:t>
      </w:r>
    </w:p>
    <w:p w14:paraId="1F38796C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21C6AC" w14:textId="1606D57A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14:paraId="68CF8674" w14:textId="63AFF9C8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14:paraId="7C660566" w14:textId="504911B9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собственность Покупателя ГСМ в необходимом количестве и по ценам, согласно условиям Контракта.</w:t>
      </w:r>
    </w:p>
    <w:p w14:paraId="70EA2485" w14:textId="2BBF790C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все необходимые документы;</w:t>
      </w:r>
    </w:p>
    <w:p w14:paraId="6187F5EE" w14:textId="147CF5D4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качество поставляемого ГСМ и его соответствие установленным стандартам.</w:t>
      </w:r>
    </w:p>
    <w:p w14:paraId="37F28FCA" w14:textId="38480F19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поставляемого ГСМ.</w:t>
      </w:r>
    </w:p>
    <w:p w14:paraId="6F831A89" w14:textId="7B0C72CD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ГСМ, качество которого соответствует обычно предъявляемым требованиям, стандартам, ГОСТам;</w:t>
      </w:r>
    </w:p>
    <w:p w14:paraId="139DF807" w14:textId="77777777" w:rsidR="008E36FA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40DA91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Продавец имеет право:</w:t>
      </w:r>
    </w:p>
    <w:p w14:paraId="090DC518" w14:textId="25AF22D1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на условиях, предусмотренных настоящим Контрактом;</w:t>
      </w:r>
    </w:p>
    <w:p w14:paraId="704EEA14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Покупатель обязуется:</w:t>
      </w:r>
    </w:p>
    <w:p w14:paraId="1E770298" w14:textId="1F59D590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ГСМ, на условиях настоящего Контракта;</w:t>
      </w:r>
    </w:p>
    <w:p w14:paraId="56AB4879" w14:textId="6B05BB9E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ГСМ, поставляемого по Контракту;</w:t>
      </w:r>
    </w:p>
    <w:p w14:paraId="04084033" w14:textId="2E242F2E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проверку количества и качества ГСМ при его приемке.</w:t>
      </w:r>
    </w:p>
    <w:p w14:paraId="4B9389C4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19089B" w14:textId="77777777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Покупатель имеет право:</w:t>
      </w:r>
    </w:p>
    <w:p w14:paraId="396C0B6F" w14:textId="5FAC9644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надлежащего исполнения обязательств, предусмотренных настоящим Контрактом;</w:t>
      </w:r>
    </w:p>
    <w:p w14:paraId="00FF752C" w14:textId="54864846"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своевременного устранения выявленных недостатков при принятии ГСМ.</w:t>
      </w:r>
    </w:p>
    <w:p w14:paraId="633ED646" w14:textId="47C08BD2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6.Сдача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товара</w:t>
      </w:r>
    </w:p>
    <w:p w14:paraId="7CAF2B98" w14:textId="48F72497" w:rsidR="008E36F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 количеству и качеству будет производиться при отпуске ГСМ.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7286EA9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14:paraId="152A40C2" w14:textId="6B8D9E2F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неисполнении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14:paraId="11031384" w14:textId="48AE1272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3E107BE8" w14:textId="677DAEC2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3ADE0748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6E3BAA" w14:textId="40C0DE3E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мажор</w:t>
      </w:r>
    </w:p>
    <w:p w14:paraId="34F3AE11" w14:textId="13760173" w:rsidR="00A64397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форс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мажорных обстоятельств применяется сторонами в рамках законодательства Приднестровской Молдавской Республики.</w:t>
      </w:r>
    </w:p>
    <w:p w14:paraId="4E2F8433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99CB1" w14:textId="72CA190A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</w:t>
      </w:r>
    </w:p>
    <w:p w14:paraId="05ACF5F7" w14:textId="0C38C6C3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14:paraId="5764B908" w14:textId="706D77F7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2AF730A" w14:textId="77777777"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B3981" w14:textId="421ABA0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14:paraId="0579DC4A" w14:textId="45484EDA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14:paraId="2F04AEDE" w14:textId="73868DE2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</w:t>
      </w:r>
      <w:r w:rsidR="0065789D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9D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Республике.</w:t>
      </w:r>
    </w:p>
    <w:p w14:paraId="61B54606" w14:textId="2A0B088A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024C4A0C" w14:textId="0BBFC5E3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составлен в 2(двух) экземплярах, имеющих одинаковую юридическую силу.</w:t>
      </w:r>
    </w:p>
    <w:p w14:paraId="43C1571F" w14:textId="3621D705"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 момента его </w:t>
      </w:r>
      <w:proofErr w:type="gram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 и</w:t>
      </w:r>
      <w:proofErr w:type="gram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</w:t>
      </w:r>
      <w:r w:rsidR="00066D4B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</w:t>
      </w:r>
      <w:proofErr w:type="spell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взаиморасчетов</w:t>
      </w:r>
      <w:proofErr w:type="spellEnd"/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всех своих обязательств.</w:t>
      </w:r>
    </w:p>
    <w:p w14:paraId="6B3812E8" w14:textId="77777777"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3A4C89" w14:textId="3DE69F80" w:rsidR="00560C5C" w:rsidRPr="007C3D62" w:rsidRDefault="00DB03E7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Юридические адреса сторон</w:t>
      </w:r>
    </w:p>
    <w:p w14:paraId="74F0B611" w14:textId="77777777" w:rsidR="00DB03E7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17"/>
      </w:tblGrid>
      <w:tr w:rsidR="00DB03E7" w:rsidRPr="007C3D62" w14:paraId="52D011DD" w14:textId="77777777" w:rsidTr="00DB03E7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5185ABA7" w14:textId="77777777"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16FAB7" w14:textId="77777777"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5C9CF82D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9AAF2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ПМР</w:t>
            </w:r>
          </w:p>
          <w:p w14:paraId="7B4FBC29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3300 г. Тирасполь, ул. Ленина,26</w:t>
            </w:r>
          </w:p>
          <w:p w14:paraId="3CF25E37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р/с. 2182000060201003</w:t>
            </w:r>
          </w:p>
          <w:p w14:paraId="39153E6B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14:paraId="7F0871EC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ф.к.0200018388</w:t>
            </w:r>
          </w:p>
          <w:p w14:paraId="02076FE3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0533-90457</w:t>
            </w:r>
          </w:p>
          <w:p w14:paraId="725C0265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DFF8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100A3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  <w:p w14:paraId="56A25B5C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7B2B6" w14:textId="77777777"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_________________А.И. Тумба</w:t>
            </w: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FC53D" w14:textId="77777777"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14:paraId="052E75D4" w14:textId="77777777" w:rsidR="00DB03E7" w:rsidRPr="007C3D62" w:rsidRDefault="00DB03E7" w:rsidP="00DB03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AF020" w14:textId="7AB7D016" w:rsidR="00DB03E7" w:rsidRPr="007C3D62" w:rsidRDefault="00DB03E7" w:rsidP="00DB03E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14:paraId="4E23E9E0" w14:textId="7CA48CE1"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70029" w14:textId="5B759F47" w:rsidR="00AB2041" w:rsidRPr="007C3D62" w:rsidRDefault="00AB2041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B5C9D" w14:textId="77777777" w:rsidR="0048415C" w:rsidRDefault="0048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D6C4AC" w14:textId="4DA3081F" w:rsidR="00AB2041" w:rsidRPr="007C3D62" w:rsidRDefault="00AB2041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lastRenderedPageBreak/>
        <w:t xml:space="preserve">Спецификация </w:t>
      </w:r>
    </w:p>
    <w:p w14:paraId="03995BCF" w14:textId="22868C8A" w:rsidR="00AB2041" w:rsidRPr="007C3D62" w:rsidRDefault="00DA17F5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B2041" w:rsidRPr="007C3D62">
        <w:rPr>
          <w:rFonts w:ascii="Times New Roman" w:hAnsi="Times New Roman" w:cs="Times New Roman"/>
        </w:rPr>
        <w:t xml:space="preserve"> контракту от________________ №____</w:t>
      </w:r>
    </w:p>
    <w:p w14:paraId="1943CA10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p w14:paraId="58AB778A" w14:textId="0E53BF6B" w:rsidR="00AB2041" w:rsidRPr="007C3D62" w:rsidRDefault="00AB2041" w:rsidP="00AB2041">
      <w:pPr>
        <w:spacing w:line="360" w:lineRule="auto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t>г. Тирасполь</w:t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  <w:t xml:space="preserve"> «___» ____________ </w:t>
      </w:r>
      <w:smartTag w:uri="urn:schemas-microsoft-com:office:smarttags" w:element="metricconverter">
        <w:smartTagPr>
          <w:attr w:name="ProductID" w:val="3300 г"/>
        </w:smartTagPr>
        <w:r w:rsidRPr="007C3D62">
          <w:rPr>
            <w:rFonts w:ascii="Times New Roman" w:hAnsi="Times New Roman" w:cs="Times New Roman"/>
          </w:rPr>
          <w:t>2021 г</w:t>
        </w:r>
      </w:smartTag>
      <w:r w:rsidRPr="007C3D62">
        <w:rPr>
          <w:rFonts w:ascii="Times New Roman" w:hAnsi="Times New Roman" w:cs="Times New Roman"/>
        </w:rPr>
        <w:t xml:space="preserve">. </w:t>
      </w:r>
    </w:p>
    <w:p w14:paraId="4515DE05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1629"/>
        <w:gridCol w:w="2468"/>
        <w:gridCol w:w="1879"/>
        <w:gridCol w:w="2989"/>
      </w:tblGrid>
      <w:tr w:rsidR="00AB2041" w:rsidRPr="007C3D62" w14:paraId="55DC649E" w14:textId="77777777" w:rsidTr="00DA17F5">
        <w:tc>
          <w:tcPr>
            <w:tcW w:w="0" w:type="auto"/>
          </w:tcPr>
          <w:p w14:paraId="72F34D70" w14:textId="77777777" w:rsidR="00AB2041" w:rsidRPr="007C3D62" w:rsidRDefault="00AB2041" w:rsidP="00A943F0">
            <w:pPr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9" w:type="dxa"/>
          </w:tcPr>
          <w:p w14:paraId="7AEEC9E7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468" w:type="dxa"/>
          </w:tcPr>
          <w:p w14:paraId="35C4ABD0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Количество (литры)</w:t>
            </w:r>
          </w:p>
        </w:tc>
        <w:tc>
          <w:tcPr>
            <w:tcW w:w="0" w:type="auto"/>
          </w:tcPr>
          <w:p w14:paraId="55001F01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Цена (рубли ПМР)</w:t>
            </w:r>
          </w:p>
        </w:tc>
        <w:tc>
          <w:tcPr>
            <w:tcW w:w="0" w:type="auto"/>
          </w:tcPr>
          <w:p w14:paraId="00B25E68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Общая стоимость (рубли ПМР)</w:t>
            </w:r>
          </w:p>
        </w:tc>
      </w:tr>
      <w:tr w:rsidR="00AB2041" w:rsidRPr="007C3D62" w14:paraId="7D18A3A5" w14:textId="77777777" w:rsidTr="00DA17F5">
        <w:trPr>
          <w:trHeight w:val="236"/>
        </w:trPr>
        <w:tc>
          <w:tcPr>
            <w:tcW w:w="0" w:type="auto"/>
          </w:tcPr>
          <w:p w14:paraId="030CDB05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14:paraId="1F3AF0B0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ДТ</w:t>
            </w:r>
            <w:r w:rsidRPr="007C3D62">
              <w:rPr>
                <w:rFonts w:ascii="Times New Roman" w:hAnsi="Times New Roman" w:cs="Times New Roman"/>
                <w:b/>
                <w:lang w:val="en-US"/>
              </w:rPr>
              <w:t xml:space="preserve"> (EU</w:t>
            </w:r>
            <w:r w:rsidRPr="007C3D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8" w:type="dxa"/>
          </w:tcPr>
          <w:p w14:paraId="33304750" w14:textId="73FD5991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D62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</w:tcPr>
          <w:p w14:paraId="5E2C9B75" w14:textId="1F8CB925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14:paraId="7054B7B6" w14:textId="74A77770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14:paraId="32D8665D" w14:textId="77777777" w:rsidTr="00DA17F5">
        <w:trPr>
          <w:trHeight w:val="313"/>
        </w:trPr>
        <w:tc>
          <w:tcPr>
            <w:tcW w:w="0" w:type="auto"/>
          </w:tcPr>
          <w:p w14:paraId="354AEBC0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14:paraId="1642F381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Аи-95</w:t>
            </w:r>
          </w:p>
        </w:tc>
        <w:tc>
          <w:tcPr>
            <w:tcW w:w="2468" w:type="dxa"/>
          </w:tcPr>
          <w:p w14:paraId="21844BAB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D62">
              <w:rPr>
                <w:rFonts w:ascii="Times New Roman" w:hAnsi="Times New Roman" w:cs="Times New Roman"/>
                <w:b/>
                <w:bCs/>
              </w:rPr>
              <w:t>4 600</w:t>
            </w:r>
          </w:p>
        </w:tc>
        <w:tc>
          <w:tcPr>
            <w:tcW w:w="0" w:type="auto"/>
          </w:tcPr>
          <w:p w14:paraId="6B57B49D" w14:textId="5961FF51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EB8CE8B" w14:textId="579DE9F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14:paraId="06C276BC" w14:textId="77777777" w:rsidTr="00DA17F5">
        <w:tc>
          <w:tcPr>
            <w:tcW w:w="0" w:type="auto"/>
          </w:tcPr>
          <w:p w14:paraId="32DBDCA5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29" w:type="dxa"/>
          </w:tcPr>
          <w:p w14:paraId="37AC7E22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14:paraId="6F6FB02C" w14:textId="413936FA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D62">
              <w:rPr>
                <w:rFonts w:ascii="Times New Roman" w:hAnsi="Times New Roman" w:cs="Times New Roman"/>
                <w:b/>
                <w:bCs/>
              </w:rPr>
              <w:t>6600</w:t>
            </w:r>
          </w:p>
        </w:tc>
        <w:tc>
          <w:tcPr>
            <w:tcW w:w="0" w:type="auto"/>
          </w:tcPr>
          <w:p w14:paraId="2AC66F50" w14:textId="77777777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9A91620" w14:textId="60258052"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2C99CA" w14:textId="77777777" w:rsidR="0048415C" w:rsidRDefault="0048415C" w:rsidP="0048415C">
      <w:pPr>
        <w:spacing w:after="0"/>
        <w:ind w:left="284"/>
        <w:contextualSpacing/>
        <w:rPr>
          <w:rFonts w:ascii="Times New Roman" w:hAnsi="Times New Roman" w:cs="Times New Roman"/>
        </w:rPr>
      </w:pPr>
    </w:p>
    <w:p w14:paraId="3F97744F" w14:textId="3576A88B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</w:rPr>
        <w:t>* </w:t>
      </w:r>
      <w:r w:rsidRPr="002254AF">
        <w:rPr>
          <w:rFonts w:ascii="Times New Roman" w:hAnsi="Times New Roman" w:cs="Times New Roman"/>
          <w:sz w:val="24"/>
          <w:szCs w:val="24"/>
        </w:rPr>
        <w:t>– 1 квартал – 1700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1200 л.; 500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14:paraId="3055C4F4" w14:textId="4A58385A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2 квартал – 1700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1200 л.; 500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14:paraId="65719EB4" w14:textId="61CE9E06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3 квартал – 1700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1200 л.; 500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14:paraId="52E245F7" w14:textId="1D22BBCC"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4 квартал – 1500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Аи–95 – 1000 л.; 500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– 500 л.</w:t>
      </w:r>
      <w:r w:rsidRPr="002254AF">
        <w:rPr>
          <w:rFonts w:ascii="Times New Roman" w:hAnsi="Times New Roman" w:cs="Times New Roman"/>
          <w:sz w:val="24"/>
          <w:szCs w:val="24"/>
        </w:rPr>
        <w:t>).</w:t>
      </w:r>
    </w:p>
    <w:p w14:paraId="6D51CB1B" w14:textId="323F406D" w:rsidR="00AB2041" w:rsidRPr="007C3D62" w:rsidRDefault="00AB2041" w:rsidP="00AB2041">
      <w:pPr>
        <w:rPr>
          <w:rFonts w:ascii="Times New Roman" w:hAnsi="Times New Roman" w:cs="Times New Roman"/>
        </w:rPr>
      </w:pPr>
    </w:p>
    <w:p w14:paraId="75E9CF94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p w14:paraId="25CD5BE0" w14:textId="2D274187" w:rsidR="00AB2041" w:rsidRPr="007C3D62" w:rsidRDefault="00AB2041" w:rsidP="00AB2041">
      <w:pPr>
        <w:rPr>
          <w:rFonts w:ascii="Times New Roman" w:hAnsi="Times New Roman" w:cs="Times New Roman"/>
          <w:bCs/>
        </w:rPr>
      </w:pPr>
      <w:r w:rsidRPr="007C3D62">
        <w:rPr>
          <w:rFonts w:ascii="Times New Roman" w:hAnsi="Times New Roman" w:cs="Times New Roman"/>
          <w:bCs/>
        </w:rPr>
        <w:t>Итого: _________ __________________________________________) рублей ПМР.</w:t>
      </w:r>
    </w:p>
    <w:p w14:paraId="524A64A2" w14:textId="77777777"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4517"/>
      </w:tblGrid>
      <w:tr w:rsidR="00AB2041" w:rsidRPr="007C3D62" w14:paraId="2BBE06B6" w14:textId="77777777" w:rsidTr="00A943F0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0FE3A5A8" w14:textId="77777777" w:rsidR="00AB2041" w:rsidRPr="007C3D62" w:rsidRDefault="00AB2041" w:rsidP="00A943F0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56D75B" w14:textId="77777777" w:rsidR="00AB2041" w:rsidRPr="007C3D62" w:rsidRDefault="00AB2041" w:rsidP="00A94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3D907B50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78590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ПМР</w:t>
            </w:r>
          </w:p>
          <w:p w14:paraId="692BD135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3300 г. Тирасполь, ул. Ленина,26</w:t>
            </w:r>
          </w:p>
          <w:p w14:paraId="5105CDAC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р/с. 2182000060201003</w:t>
            </w:r>
          </w:p>
          <w:p w14:paraId="66B01D25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14:paraId="0D5AF03B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ф.к.0200018388</w:t>
            </w:r>
          </w:p>
          <w:p w14:paraId="74BECE76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0533-90457</w:t>
            </w:r>
          </w:p>
          <w:p w14:paraId="57038C90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485B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8EF1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  <w:p w14:paraId="0720A31F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EA193" w14:textId="77777777"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_________________А.И. Тумба</w:t>
            </w: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9388D" w14:textId="77777777" w:rsidR="00AB2041" w:rsidRPr="007C3D62" w:rsidRDefault="00AB2041" w:rsidP="00A943F0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14:paraId="4C6B633F" w14:textId="77777777" w:rsidR="00AB2041" w:rsidRPr="007C3D62" w:rsidRDefault="00AB2041" w:rsidP="00A943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B428D" w14:textId="77777777" w:rsidR="00AB2041" w:rsidRPr="007C3D62" w:rsidRDefault="00AB2041" w:rsidP="00A943F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14:paraId="66C4ECD1" w14:textId="77777777" w:rsidR="00AB2041" w:rsidRPr="007C3D62" w:rsidRDefault="00AB2041" w:rsidP="00A9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EFBFB" w14:textId="77777777" w:rsidR="00560C5C" w:rsidRPr="007C3D62" w:rsidRDefault="00560C5C" w:rsidP="007C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0C5C" w:rsidRPr="007C3D62" w:rsidSect="00DB03E7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330"/>
    <w:rsid w:val="00066D4B"/>
    <w:rsid w:val="002254AF"/>
    <w:rsid w:val="00274138"/>
    <w:rsid w:val="002D2FC2"/>
    <w:rsid w:val="00460663"/>
    <w:rsid w:val="0048415C"/>
    <w:rsid w:val="004D726A"/>
    <w:rsid w:val="00542F2B"/>
    <w:rsid w:val="00560C5C"/>
    <w:rsid w:val="0065789D"/>
    <w:rsid w:val="00776550"/>
    <w:rsid w:val="007C3D62"/>
    <w:rsid w:val="00855D20"/>
    <w:rsid w:val="008C3758"/>
    <w:rsid w:val="008E36FA"/>
    <w:rsid w:val="0093384C"/>
    <w:rsid w:val="00975C42"/>
    <w:rsid w:val="00A64397"/>
    <w:rsid w:val="00AB2041"/>
    <w:rsid w:val="00DA17F5"/>
    <w:rsid w:val="00DB03E7"/>
    <w:rsid w:val="00E758CC"/>
    <w:rsid w:val="00F12330"/>
    <w:rsid w:val="00F316CB"/>
    <w:rsid w:val="00FB3B6E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13497E"/>
  <w15:docId w15:val="{1A0F3A02-F1AB-4ECC-ABFA-182006B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AB20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20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viv</cp:lastModifiedBy>
  <cp:revision>16</cp:revision>
  <cp:lastPrinted>2021-02-17T08:58:00Z</cp:lastPrinted>
  <dcterms:created xsi:type="dcterms:W3CDTF">2021-02-05T07:38:00Z</dcterms:created>
  <dcterms:modified xsi:type="dcterms:W3CDTF">2021-03-03T09:37:00Z</dcterms:modified>
</cp:coreProperties>
</file>