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26" w:rsidRPr="00872926" w:rsidRDefault="00872926" w:rsidP="00872926">
      <w:pPr>
        <w:spacing w:after="0"/>
        <w:ind w:firstLine="709"/>
        <w:jc w:val="center"/>
        <w:rPr>
          <w:b/>
          <w:sz w:val="27"/>
          <w:szCs w:val="27"/>
        </w:rPr>
      </w:pPr>
      <w:r w:rsidRPr="00872926">
        <w:rPr>
          <w:b/>
          <w:sz w:val="27"/>
          <w:szCs w:val="27"/>
        </w:rPr>
        <w:t>Критерии оценки заявок</w:t>
      </w:r>
    </w:p>
    <w:p w:rsidR="00872926" w:rsidRDefault="00872926" w:rsidP="006C0B77">
      <w:pPr>
        <w:spacing w:after="0"/>
        <w:ind w:firstLine="709"/>
        <w:jc w:val="both"/>
        <w:rPr>
          <w:sz w:val="24"/>
          <w:szCs w:val="24"/>
        </w:rPr>
      </w:pPr>
    </w:p>
    <w:p w:rsidR="00872926" w:rsidRPr="00C316CE" w:rsidRDefault="00872926" w:rsidP="00C316CE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72926" w:rsidRPr="00C316CE" w:rsidRDefault="00872926" w:rsidP="00C316CE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F12C76" w:rsidRPr="00C316CE" w:rsidRDefault="00872926" w:rsidP="00C316CE">
      <w:pPr>
        <w:spacing w:after="0" w:line="276" w:lineRule="auto"/>
        <w:ind w:firstLine="709"/>
        <w:jc w:val="both"/>
      </w:pPr>
      <w:r w:rsidRPr="00C316CE">
        <w:rPr>
          <w:rFonts w:eastAsia="Times New Roman"/>
          <w:szCs w:val="24"/>
          <w:lang w:eastAsia="ru-RU"/>
        </w:rPr>
        <w:t>Основным</w:t>
      </w:r>
      <w:r w:rsidR="00447448" w:rsidRPr="00C316CE">
        <w:rPr>
          <w:rFonts w:eastAsia="Times New Roman"/>
          <w:szCs w:val="24"/>
          <w:lang w:eastAsia="ru-RU"/>
        </w:rPr>
        <w:t>и</w:t>
      </w:r>
      <w:r w:rsidRPr="00C316CE">
        <w:rPr>
          <w:rFonts w:eastAsia="Times New Roman"/>
          <w:szCs w:val="24"/>
          <w:lang w:eastAsia="ru-RU"/>
        </w:rPr>
        <w:t xml:space="preserve"> критери</w:t>
      </w:r>
      <w:r w:rsidR="00447448" w:rsidRPr="00C316CE">
        <w:rPr>
          <w:rFonts w:eastAsia="Times New Roman"/>
          <w:szCs w:val="24"/>
          <w:lang w:eastAsia="ru-RU"/>
        </w:rPr>
        <w:t>ями</w:t>
      </w:r>
      <w:r w:rsidRPr="00C316CE">
        <w:rPr>
          <w:rFonts w:eastAsia="Times New Roman"/>
          <w:szCs w:val="24"/>
          <w:lang w:eastAsia="ru-RU"/>
        </w:rPr>
        <w:t xml:space="preserve"> оценки является </w:t>
      </w:r>
      <w:r w:rsidR="005C782C" w:rsidRPr="00C316CE">
        <w:rPr>
          <w:rFonts w:eastAsia="Times New Roman"/>
          <w:b/>
          <w:bCs/>
          <w:szCs w:val="24"/>
          <w:lang w:eastAsia="ru-RU"/>
        </w:rPr>
        <w:t>не</w:t>
      </w:r>
      <w:r w:rsidR="005C782C" w:rsidRPr="00C316CE">
        <w:rPr>
          <w:rFonts w:cs="Times New Roman"/>
          <w:b/>
          <w:bCs/>
          <w:szCs w:val="24"/>
        </w:rPr>
        <w:t xml:space="preserve"> стоимостной</w:t>
      </w:r>
      <w:r w:rsidR="00826740" w:rsidRPr="00C316CE">
        <w:rPr>
          <w:rFonts w:cs="Times New Roman"/>
          <w:b/>
          <w:bCs/>
          <w:szCs w:val="24"/>
        </w:rPr>
        <w:t xml:space="preserve"> критерий</w:t>
      </w:r>
      <w:r w:rsidR="00826740" w:rsidRPr="00C316CE">
        <w:rPr>
          <w:rFonts w:cs="Times New Roman"/>
          <w:szCs w:val="24"/>
        </w:rPr>
        <w:t xml:space="preserve">: (удельный вес критерия - </w:t>
      </w:r>
      <w:r w:rsidR="00416ABB" w:rsidRPr="00C316CE">
        <w:rPr>
          <w:rFonts w:cs="Times New Roman"/>
          <w:szCs w:val="24"/>
        </w:rPr>
        <w:t>8</w:t>
      </w:r>
      <w:r w:rsidR="00826740" w:rsidRPr="00C316CE">
        <w:rPr>
          <w:rFonts w:cs="Times New Roman"/>
          <w:szCs w:val="24"/>
        </w:rPr>
        <w:t xml:space="preserve">0%) и </w:t>
      </w:r>
      <w:r w:rsidR="00826740" w:rsidRPr="00C316CE">
        <w:rPr>
          <w:rFonts w:cs="Times New Roman"/>
          <w:b/>
          <w:bCs/>
          <w:szCs w:val="24"/>
        </w:rPr>
        <w:t>стоимостн</w:t>
      </w:r>
      <w:r w:rsidR="00447448" w:rsidRPr="00C316CE">
        <w:rPr>
          <w:rFonts w:cs="Times New Roman"/>
          <w:b/>
          <w:bCs/>
          <w:szCs w:val="24"/>
        </w:rPr>
        <w:t>ой критерий</w:t>
      </w:r>
      <w:r w:rsidR="00826740" w:rsidRPr="00C316CE">
        <w:rPr>
          <w:rFonts w:cs="Times New Roman"/>
          <w:szCs w:val="24"/>
        </w:rPr>
        <w:t xml:space="preserve"> </w:t>
      </w:r>
      <w:r w:rsidR="00416ABB" w:rsidRPr="00C316CE">
        <w:rPr>
          <w:rFonts w:cs="Times New Roman"/>
          <w:szCs w:val="24"/>
        </w:rPr>
        <w:t xml:space="preserve">- цена контракта </w:t>
      </w:r>
      <w:r w:rsidR="00826740" w:rsidRPr="00C316CE">
        <w:rPr>
          <w:rFonts w:cs="Times New Roman"/>
          <w:szCs w:val="24"/>
        </w:rPr>
        <w:t xml:space="preserve">(удельный вес критерия - </w:t>
      </w:r>
      <w:r w:rsidR="00C316CE">
        <w:rPr>
          <w:rFonts w:cs="Times New Roman"/>
          <w:szCs w:val="24"/>
        </w:rPr>
        <w:t>2</w:t>
      </w:r>
      <w:r w:rsidR="00826740" w:rsidRPr="00C316CE">
        <w:rPr>
          <w:rFonts w:cs="Times New Roman"/>
          <w:szCs w:val="24"/>
        </w:rPr>
        <w:t xml:space="preserve">0%). </w:t>
      </w:r>
      <w:r w:rsidRPr="00C316CE">
        <w:t>Соответств</w:t>
      </w:r>
      <w:bookmarkStart w:id="0" w:name="_GoBack"/>
      <w:bookmarkEnd w:id="0"/>
      <w:r w:rsidRPr="00C316CE">
        <w:t>ие характеристик предлагаемого автотранспортного средства обязательно.</w:t>
      </w:r>
    </w:p>
    <w:sectPr w:rsidR="00F12C76" w:rsidRPr="00C316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18" w:rsidRDefault="00280718" w:rsidP="00872926">
      <w:pPr>
        <w:spacing w:after="0"/>
      </w:pPr>
      <w:r>
        <w:separator/>
      </w:r>
    </w:p>
  </w:endnote>
  <w:endnote w:type="continuationSeparator" w:id="0">
    <w:p w:rsidR="00280718" w:rsidRDefault="00280718" w:rsidP="00872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18" w:rsidRDefault="00280718" w:rsidP="00872926">
      <w:pPr>
        <w:spacing w:after="0"/>
      </w:pPr>
      <w:r>
        <w:separator/>
      </w:r>
    </w:p>
  </w:footnote>
  <w:footnote w:type="continuationSeparator" w:id="0">
    <w:p w:rsidR="00280718" w:rsidRDefault="00280718" w:rsidP="008729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70"/>
    <w:rsid w:val="00280718"/>
    <w:rsid w:val="00416ABB"/>
    <w:rsid w:val="00447448"/>
    <w:rsid w:val="005C782C"/>
    <w:rsid w:val="006C0B77"/>
    <w:rsid w:val="007E016C"/>
    <w:rsid w:val="008242FF"/>
    <w:rsid w:val="00826740"/>
    <w:rsid w:val="00845014"/>
    <w:rsid w:val="00870751"/>
    <w:rsid w:val="00872926"/>
    <w:rsid w:val="00922C48"/>
    <w:rsid w:val="00965770"/>
    <w:rsid w:val="00B915B7"/>
    <w:rsid w:val="00C316C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1FED-DC02-4888-B425-D575FD2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92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92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7292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9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Рогут Анастасия Васильевна</cp:lastModifiedBy>
  <cp:revision>8</cp:revision>
  <dcterms:created xsi:type="dcterms:W3CDTF">2021-04-23T13:23:00Z</dcterms:created>
  <dcterms:modified xsi:type="dcterms:W3CDTF">2021-10-28T11:20:00Z</dcterms:modified>
</cp:coreProperties>
</file>