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A166F3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8E5062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76187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</w:t>
      </w:r>
      <w:r w:rsidR="00A702DE" w:rsidRPr="00677349">
        <w:rPr>
          <w:rFonts w:ascii="Times New Roman" w:eastAsia="Times New Roman" w:hAnsi="Times New Roman"/>
          <w:sz w:val="24"/>
          <w:szCs w:val="24"/>
          <w:lang w:eastAsia="ru-RU"/>
        </w:rPr>
        <w:t>с превышением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(максимальной) цены контракта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а также условий контракта в части срока поставки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условий оплаты, 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условий об ответственности по обязательствам, связанных с участием в закупке) отстраняются и не оцениваются.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являются:</w:t>
      </w:r>
    </w:p>
    <w:p w:rsidR="00A44FA6" w:rsidRDefault="00A44FA6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44FA6">
        <w:t xml:space="preserve"> </w:t>
      </w:r>
      <w:r w:rsidRPr="00A44FA6">
        <w:rPr>
          <w:rFonts w:ascii="Times New Roman" w:eastAsia="Times New Roman" w:hAnsi="Times New Roman"/>
          <w:sz w:val="24"/>
          <w:szCs w:val="24"/>
          <w:lang w:eastAsia="ru-RU"/>
        </w:rPr>
        <w:t>качественные, функциональные и экологические характеристики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4FA6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критерия-50%);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цена контракта (удельный вес критерия-</w:t>
      </w:r>
      <w:r w:rsidR="00A44FA6">
        <w:rPr>
          <w:rFonts w:ascii="Times New Roman" w:eastAsia="Times New Roman" w:hAnsi="Times New Roman"/>
          <w:sz w:val="24"/>
          <w:szCs w:val="24"/>
          <w:lang w:eastAsia="ru-RU"/>
        </w:rPr>
        <w:t>50%).</w:t>
      </w:r>
      <w:bookmarkStart w:id="0" w:name="_GoBack"/>
      <w:bookmarkEnd w:id="0"/>
    </w:p>
    <w:sectPr w:rsidR="00A702DE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7"/>
    <w:rsid w:val="001278EC"/>
    <w:rsid w:val="003275E6"/>
    <w:rsid w:val="00677349"/>
    <w:rsid w:val="00776187"/>
    <w:rsid w:val="00962DBC"/>
    <w:rsid w:val="009A1ED9"/>
    <w:rsid w:val="00A44FA6"/>
    <w:rsid w:val="00A702DE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FD87-0D05-4C8D-BBE1-D0EA44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8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Н. Бортник</cp:lastModifiedBy>
  <cp:revision>5</cp:revision>
  <dcterms:created xsi:type="dcterms:W3CDTF">2021-02-24T15:17:00Z</dcterms:created>
  <dcterms:modified xsi:type="dcterms:W3CDTF">2021-09-20T11:40:00Z</dcterms:modified>
</cp:coreProperties>
</file>