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EB" w:rsidRPr="00504CD0" w:rsidRDefault="00F208EB" w:rsidP="00F208EB">
      <w:bookmarkStart w:id="0" w:name="_GoBack"/>
      <w:bookmarkEnd w:id="0"/>
      <w:r>
        <w:t>Закупка № 6 отменена в связи с технической ошибкой в закупочной документации в части указания характеристик объекта закупки.</w:t>
      </w:r>
    </w:p>
    <w:p w:rsidR="00AC3924" w:rsidRDefault="00AC3924"/>
    <w:sectPr w:rsidR="00AC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D5"/>
    <w:rsid w:val="00AC3924"/>
    <w:rsid w:val="00B54635"/>
    <w:rsid w:val="00C15AD5"/>
    <w:rsid w:val="00F2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62997-2B67-4587-AB32-2E8F20CC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С. Апостолов</dc:creator>
  <cp:keywords/>
  <dc:description/>
  <cp:lastModifiedBy>Оксана Н. Бортник</cp:lastModifiedBy>
  <cp:revision>2</cp:revision>
  <dcterms:created xsi:type="dcterms:W3CDTF">2021-09-15T06:05:00Z</dcterms:created>
  <dcterms:modified xsi:type="dcterms:W3CDTF">2021-09-15T06:05:00Z</dcterms:modified>
</cp:coreProperties>
</file>